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-264"/>
        <w:tblW w:w="14992" w:type="dxa"/>
        <w:tblLook w:val="04A0" w:firstRow="1" w:lastRow="0" w:firstColumn="1" w:lastColumn="0" w:noHBand="0" w:noVBand="1"/>
      </w:tblPr>
      <w:tblGrid>
        <w:gridCol w:w="8046"/>
        <w:gridCol w:w="6946"/>
      </w:tblGrid>
      <w:tr w:rsidR="00781D6F" w:rsidRPr="00114E9A" w:rsidTr="00BB798F">
        <w:tc>
          <w:tcPr>
            <w:tcW w:w="8046" w:type="dxa"/>
          </w:tcPr>
          <w:p w:rsidR="00781D6F" w:rsidRPr="00781D6F" w:rsidRDefault="00781D6F" w:rsidP="00781D6F">
            <w:pPr>
              <w:spacing w:after="62" w:line="271" w:lineRule="auto"/>
              <w:ind w:right="447"/>
              <w:rPr>
                <w:b/>
                <w:lang w:val="ru-RU"/>
              </w:rPr>
            </w:pPr>
            <w:r w:rsidRPr="00781D6F">
              <w:rPr>
                <w:b/>
                <w:lang w:val="ru-RU"/>
              </w:rPr>
              <w:t xml:space="preserve">СОГЛАСОВАНО                      </w:t>
            </w:r>
          </w:p>
          <w:p w:rsidR="00781D6F" w:rsidRPr="00781D6F" w:rsidRDefault="00781D6F" w:rsidP="00781D6F">
            <w:pPr>
              <w:spacing w:after="62" w:line="271" w:lineRule="auto"/>
              <w:ind w:right="447" w:firstLine="0"/>
              <w:rPr>
                <w:lang w:val="ru-RU"/>
              </w:rPr>
            </w:pPr>
            <w:r w:rsidRPr="00781D6F">
              <w:rPr>
                <w:lang w:val="ru-RU"/>
              </w:rPr>
              <w:t>Председатель комитета образования</w:t>
            </w:r>
          </w:p>
          <w:p w:rsidR="00781D6F" w:rsidRPr="00781D6F" w:rsidRDefault="00781D6F" w:rsidP="00781D6F">
            <w:pPr>
              <w:spacing w:after="62" w:line="271" w:lineRule="auto"/>
              <w:ind w:right="447" w:firstLine="0"/>
              <w:rPr>
                <w:lang w:val="ru-RU"/>
              </w:rPr>
            </w:pPr>
            <w:r w:rsidRPr="00781D6F">
              <w:rPr>
                <w:lang w:val="ru-RU"/>
              </w:rPr>
              <w:t>администрации МО Тосненский р-н ЛО</w:t>
            </w:r>
          </w:p>
          <w:p w:rsidR="00781D6F" w:rsidRPr="003C07FD" w:rsidRDefault="00781D6F" w:rsidP="00781D6F">
            <w:pPr>
              <w:spacing w:after="62" w:line="271" w:lineRule="auto"/>
              <w:ind w:right="447" w:firstLine="0"/>
            </w:pPr>
            <w:r w:rsidRPr="003C07FD">
              <w:t>__________</w:t>
            </w:r>
            <w:r>
              <w:t>______</w:t>
            </w:r>
            <w:r w:rsidRPr="003C07FD">
              <w:t>В.М. Запорожская</w:t>
            </w:r>
          </w:p>
          <w:p w:rsidR="00781D6F" w:rsidRPr="003C07FD" w:rsidRDefault="00781D6F" w:rsidP="00781D6F">
            <w:pPr>
              <w:spacing w:after="62" w:line="271" w:lineRule="auto"/>
              <w:ind w:right="447" w:firstLine="0"/>
            </w:pPr>
            <w:r w:rsidRPr="003C07FD">
              <w:t>«_____» _____________2022г</w:t>
            </w:r>
            <w:r>
              <w:t>.</w:t>
            </w:r>
          </w:p>
          <w:p w:rsidR="00781D6F" w:rsidRDefault="00781D6F" w:rsidP="00781D6F">
            <w:pPr>
              <w:spacing w:after="62" w:line="271" w:lineRule="auto"/>
              <w:ind w:right="447"/>
              <w:rPr>
                <w:b/>
              </w:rPr>
            </w:pPr>
          </w:p>
        </w:tc>
        <w:tc>
          <w:tcPr>
            <w:tcW w:w="6946" w:type="dxa"/>
          </w:tcPr>
          <w:p w:rsidR="00781D6F" w:rsidRPr="00781D6F" w:rsidRDefault="00781D6F" w:rsidP="00781D6F">
            <w:pPr>
              <w:spacing w:after="62" w:line="271" w:lineRule="auto"/>
              <w:ind w:right="447"/>
              <w:rPr>
                <w:b/>
                <w:lang w:val="ru-RU"/>
              </w:rPr>
            </w:pPr>
            <w:r w:rsidRPr="00781D6F">
              <w:rPr>
                <w:b/>
                <w:lang w:val="ru-RU"/>
              </w:rPr>
              <w:t xml:space="preserve">УТВЕРЖДЕН </w:t>
            </w:r>
          </w:p>
          <w:p w:rsidR="00781D6F" w:rsidRPr="00781D6F" w:rsidRDefault="00781D6F" w:rsidP="00781D6F">
            <w:pPr>
              <w:spacing w:after="62" w:line="271" w:lineRule="auto"/>
              <w:ind w:right="447" w:firstLine="0"/>
              <w:rPr>
                <w:lang w:val="ru-RU"/>
              </w:rPr>
            </w:pPr>
            <w:r w:rsidRPr="00781D6F">
              <w:rPr>
                <w:lang w:val="ru-RU"/>
              </w:rPr>
              <w:t xml:space="preserve">приказом  </w:t>
            </w:r>
          </w:p>
          <w:p w:rsidR="00781D6F" w:rsidRPr="00781D6F" w:rsidRDefault="00781D6F" w:rsidP="00781D6F">
            <w:pPr>
              <w:spacing w:after="62" w:line="271" w:lineRule="auto"/>
              <w:ind w:right="447" w:firstLine="0"/>
              <w:rPr>
                <w:lang w:val="ru-RU"/>
              </w:rPr>
            </w:pPr>
            <w:r w:rsidRPr="00781D6F">
              <w:rPr>
                <w:lang w:val="ru-RU"/>
              </w:rPr>
              <w:t xml:space="preserve">МБОУ «СОШ № 3 г. Никольское» от </w:t>
            </w:r>
          </w:p>
          <w:p w:rsidR="00781D6F" w:rsidRPr="00114E9A" w:rsidRDefault="00114E9A" w:rsidP="00781D6F">
            <w:pPr>
              <w:spacing w:after="62" w:line="271" w:lineRule="auto"/>
              <w:ind w:right="447" w:firstLine="0"/>
              <w:rPr>
                <w:lang w:val="ru-RU"/>
              </w:rPr>
            </w:pPr>
            <w:r>
              <w:rPr>
                <w:lang w:val="ru-RU"/>
              </w:rPr>
              <w:t xml:space="preserve">«01» сентября </w:t>
            </w:r>
            <w:r w:rsidR="00781D6F" w:rsidRPr="00250FD4">
              <w:rPr>
                <w:lang w:val="ru-RU"/>
              </w:rPr>
              <w:t xml:space="preserve">2022г. </w:t>
            </w:r>
            <w:r>
              <w:rPr>
                <w:lang w:val="ru-RU"/>
              </w:rPr>
              <w:t>№ 166 б</w:t>
            </w:r>
            <w:bookmarkStart w:id="0" w:name="_GoBack"/>
            <w:bookmarkEnd w:id="0"/>
          </w:p>
          <w:p w:rsidR="00781D6F" w:rsidRPr="00114E9A" w:rsidRDefault="00781D6F" w:rsidP="00781D6F">
            <w:pPr>
              <w:spacing w:after="62" w:line="271" w:lineRule="auto"/>
              <w:ind w:right="447"/>
              <w:rPr>
                <w:b/>
                <w:lang w:val="ru-RU"/>
              </w:rPr>
            </w:pPr>
          </w:p>
        </w:tc>
      </w:tr>
    </w:tbl>
    <w:p w:rsidR="00781D6F" w:rsidRDefault="00781D6F" w:rsidP="00051C90">
      <w:pPr>
        <w:spacing w:after="62" w:line="271" w:lineRule="auto"/>
        <w:ind w:left="1102" w:right="447" w:hanging="10"/>
        <w:jc w:val="center"/>
        <w:rPr>
          <w:b/>
          <w:lang w:val="ru-RU"/>
        </w:rPr>
      </w:pPr>
    </w:p>
    <w:p w:rsidR="00051C90" w:rsidRDefault="00051C90" w:rsidP="00051C90">
      <w:pPr>
        <w:spacing w:after="62" w:line="271" w:lineRule="auto"/>
        <w:ind w:left="1102" w:right="447" w:hanging="10"/>
        <w:jc w:val="center"/>
        <w:rPr>
          <w:b/>
          <w:lang w:val="ru-RU"/>
        </w:rPr>
      </w:pPr>
      <w:r>
        <w:rPr>
          <w:b/>
          <w:lang w:val="ru-RU"/>
        </w:rPr>
        <w:t>МБОУ «Средняя общеобразовательная школа №3 г. Никольское»</w:t>
      </w:r>
    </w:p>
    <w:p w:rsidR="00051C90" w:rsidRDefault="00051C90" w:rsidP="00051C90">
      <w:pPr>
        <w:spacing w:after="62" w:line="271" w:lineRule="auto"/>
        <w:ind w:left="1102" w:right="447" w:hanging="10"/>
        <w:jc w:val="center"/>
        <w:rPr>
          <w:b/>
          <w:lang w:val="ru-RU"/>
        </w:rPr>
      </w:pPr>
      <w:r>
        <w:rPr>
          <w:b/>
          <w:lang w:val="ru-RU"/>
        </w:rPr>
        <w:t>Тосненского района Ленинградской области</w:t>
      </w:r>
    </w:p>
    <w:p w:rsidR="00051C90" w:rsidRDefault="00051C90" w:rsidP="00051C90">
      <w:pPr>
        <w:spacing w:after="62" w:line="271" w:lineRule="auto"/>
        <w:ind w:left="1102" w:right="447" w:hanging="10"/>
        <w:jc w:val="center"/>
        <w:rPr>
          <w:b/>
          <w:lang w:val="ru-RU"/>
        </w:rPr>
      </w:pPr>
    </w:p>
    <w:p w:rsidR="00051C90" w:rsidRDefault="00051C90" w:rsidP="00051C90">
      <w:pPr>
        <w:spacing w:after="62" w:line="271" w:lineRule="auto"/>
        <w:ind w:left="1102" w:right="447" w:hanging="10"/>
        <w:jc w:val="center"/>
        <w:rPr>
          <w:b/>
          <w:lang w:val="ru-RU"/>
        </w:rPr>
      </w:pPr>
    </w:p>
    <w:p w:rsidR="00051C90" w:rsidRPr="000D4D62" w:rsidRDefault="00051C90" w:rsidP="00051C90">
      <w:pPr>
        <w:spacing w:after="190" w:line="259" w:lineRule="auto"/>
        <w:ind w:left="659" w:right="1" w:hanging="10"/>
        <w:jc w:val="center"/>
        <w:rPr>
          <w:lang w:val="ru-RU"/>
        </w:rPr>
      </w:pPr>
      <w:r w:rsidRPr="000D4D62">
        <w:rPr>
          <w:b/>
          <w:sz w:val="28"/>
          <w:lang w:val="ru-RU"/>
        </w:rPr>
        <w:t xml:space="preserve">П Л А Н  </w:t>
      </w:r>
    </w:p>
    <w:p w:rsidR="00051C90" w:rsidRPr="000D4D62" w:rsidRDefault="00051C90" w:rsidP="00051C90">
      <w:pPr>
        <w:spacing w:after="131" w:line="259" w:lineRule="auto"/>
        <w:ind w:left="659" w:right="2" w:hanging="10"/>
        <w:jc w:val="center"/>
        <w:rPr>
          <w:lang w:val="ru-RU"/>
        </w:rPr>
      </w:pPr>
      <w:r w:rsidRPr="000D4D62">
        <w:rPr>
          <w:b/>
          <w:sz w:val="28"/>
          <w:lang w:val="ru-RU"/>
        </w:rPr>
        <w:t xml:space="preserve">ВНЕУРОЧНОЙ ДЕЯТЕЛЬНОСТИ </w:t>
      </w:r>
    </w:p>
    <w:p w:rsidR="00051C90" w:rsidRPr="000D4D62" w:rsidRDefault="00051C90" w:rsidP="00051C90">
      <w:pPr>
        <w:spacing w:after="177" w:line="259" w:lineRule="auto"/>
        <w:ind w:left="1172" w:right="0" w:hanging="10"/>
        <w:jc w:val="left"/>
        <w:rPr>
          <w:lang w:val="ru-RU"/>
        </w:rPr>
      </w:pPr>
      <w:r>
        <w:rPr>
          <w:b/>
          <w:sz w:val="28"/>
          <w:lang w:val="ru-RU"/>
        </w:rPr>
        <w:t xml:space="preserve">               </w:t>
      </w:r>
      <w:r w:rsidR="00BB798F">
        <w:rPr>
          <w:b/>
          <w:sz w:val="28"/>
          <w:lang w:val="ru-RU"/>
        </w:rPr>
        <w:t xml:space="preserve">                                      </w:t>
      </w:r>
      <w:r>
        <w:rPr>
          <w:b/>
          <w:sz w:val="28"/>
          <w:lang w:val="ru-RU"/>
        </w:rPr>
        <w:t xml:space="preserve">  </w:t>
      </w:r>
      <w:r w:rsidRPr="000D4D62">
        <w:rPr>
          <w:b/>
          <w:sz w:val="28"/>
          <w:lang w:val="ru-RU"/>
        </w:rPr>
        <w:t xml:space="preserve">ОСНОВНОГО ОБЩЕГО ОБРАЗОВАНИЯ </w:t>
      </w:r>
    </w:p>
    <w:p w:rsidR="00051C90" w:rsidRPr="000D4D62" w:rsidRDefault="001B475D" w:rsidP="00051C90">
      <w:pPr>
        <w:spacing w:after="93" w:line="259" w:lineRule="auto"/>
        <w:ind w:left="659" w:right="0" w:hanging="10"/>
        <w:jc w:val="center"/>
        <w:rPr>
          <w:lang w:val="ru-RU"/>
        </w:rPr>
      </w:pPr>
      <w:r>
        <w:rPr>
          <w:b/>
          <w:sz w:val="28"/>
          <w:lang w:val="ru-RU"/>
        </w:rPr>
        <w:t>НА 202</w:t>
      </w:r>
      <w:r w:rsidR="00781D6F">
        <w:rPr>
          <w:b/>
          <w:sz w:val="28"/>
          <w:lang w:val="ru-RU"/>
        </w:rPr>
        <w:t>2</w:t>
      </w:r>
      <w:r>
        <w:rPr>
          <w:b/>
          <w:sz w:val="28"/>
          <w:lang w:val="ru-RU"/>
        </w:rPr>
        <w:t xml:space="preserve"> – 202</w:t>
      </w:r>
      <w:r w:rsidR="00781D6F">
        <w:rPr>
          <w:b/>
          <w:sz w:val="28"/>
          <w:lang w:val="ru-RU"/>
        </w:rPr>
        <w:t>3</w:t>
      </w:r>
      <w:r w:rsidR="00051C90" w:rsidRPr="000D4D62">
        <w:rPr>
          <w:b/>
          <w:sz w:val="28"/>
          <w:lang w:val="ru-RU"/>
        </w:rPr>
        <w:t xml:space="preserve"> УЧЕБНЫЙ ГОД </w:t>
      </w:r>
    </w:p>
    <w:p w:rsidR="00051C90" w:rsidRDefault="00051C90" w:rsidP="00051C90">
      <w:pPr>
        <w:spacing w:after="62" w:line="271" w:lineRule="auto"/>
        <w:ind w:left="1102" w:right="447" w:hanging="10"/>
        <w:jc w:val="center"/>
        <w:rPr>
          <w:b/>
          <w:lang w:val="ru-RU"/>
        </w:rPr>
      </w:pPr>
    </w:p>
    <w:p w:rsidR="00051C90" w:rsidRDefault="00051C90" w:rsidP="00051C90">
      <w:pPr>
        <w:spacing w:after="200" w:line="276" w:lineRule="auto"/>
        <w:ind w:right="0" w:firstLine="0"/>
        <w:jc w:val="left"/>
        <w:rPr>
          <w:b/>
          <w:lang w:val="ru-RU"/>
        </w:rPr>
      </w:pPr>
      <w:r>
        <w:rPr>
          <w:b/>
          <w:lang w:val="ru-RU"/>
        </w:rPr>
        <w:br w:type="page"/>
      </w:r>
    </w:p>
    <w:p w:rsidR="00051C90" w:rsidRPr="00250FD4" w:rsidRDefault="00051C90" w:rsidP="00051C90">
      <w:pPr>
        <w:spacing w:after="22" w:line="259" w:lineRule="auto"/>
        <w:ind w:left="708" w:right="0" w:firstLine="0"/>
        <w:jc w:val="center"/>
        <w:rPr>
          <w:b/>
          <w:sz w:val="28"/>
          <w:lang w:val="ru-RU"/>
        </w:rPr>
      </w:pPr>
      <w:r w:rsidRPr="00250FD4">
        <w:rPr>
          <w:b/>
          <w:sz w:val="28"/>
          <w:lang w:val="ru-RU"/>
        </w:rPr>
        <w:lastRenderedPageBreak/>
        <w:t>Пояснительная записка</w:t>
      </w:r>
    </w:p>
    <w:p w:rsidR="00051C90" w:rsidRPr="00250FD4" w:rsidRDefault="00051C90" w:rsidP="00051C90">
      <w:pPr>
        <w:spacing w:after="22" w:line="259" w:lineRule="auto"/>
        <w:ind w:left="708" w:right="0" w:firstLine="0"/>
        <w:jc w:val="left"/>
        <w:rPr>
          <w:b/>
          <w:sz w:val="28"/>
          <w:lang w:val="ru-RU"/>
        </w:rPr>
      </w:pPr>
      <w:r w:rsidRPr="00250FD4">
        <w:rPr>
          <w:b/>
          <w:sz w:val="28"/>
          <w:lang w:val="ru-RU"/>
        </w:rPr>
        <w:t>Общие положения</w:t>
      </w:r>
    </w:p>
    <w:p w:rsidR="00051C90" w:rsidRPr="00250FD4" w:rsidRDefault="00051C90" w:rsidP="00051C90">
      <w:pPr>
        <w:ind w:left="-15" w:right="53"/>
        <w:rPr>
          <w:sz w:val="28"/>
          <w:lang w:val="ru-RU"/>
        </w:rPr>
      </w:pPr>
      <w:r w:rsidRPr="00250FD4">
        <w:rPr>
          <w:sz w:val="28"/>
          <w:lang w:val="ru-RU"/>
        </w:rPr>
        <w:t xml:space="preserve">План внеурочной деятельности МБОУ СОШ № 3 обеспечивает введение в действие и реализацию требований </w:t>
      </w:r>
      <w:r w:rsidR="00250FD4">
        <w:rPr>
          <w:sz w:val="28"/>
          <w:lang w:val="ru-RU"/>
        </w:rPr>
        <w:t>обновленного федеральных государственных образовательных стандартов</w:t>
      </w:r>
      <w:r w:rsidRPr="00250FD4">
        <w:rPr>
          <w:sz w:val="28"/>
          <w:lang w:val="ru-RU"/>
        </w:rPr>
        <w:t xml:space="preserve">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051C90" w:rsidRPr="00250FD4" w:rsidRDefault="00051C90" w:rsidP="00051C90">
      <w:pPr>
        <w:spacing w:after="5" w:line="271" w:lineRule="auto"/>
        <w:ind w:right="0" w:firstLine="708"/>
        <w:jc w:val="left"/>
        <w:rPr>
          <w:sz w:val="28"/>
          <w:lang w:val="ru-RU"/>
        </w:rPr>
      </w:pPr>
      <w:r w:rsidRPr="00250FD4">
        <w:rPr>
          <w:sz w:val="28"/>
          <w:lang w:val="ru-RU"/>
        </w:rPr>
        <w:t xml:space="preserve">  План  внеурочной  деятельности  разработан  с  учетом  требований  следующих нормативных документов:  </w:t>
      </w:r>
    </w:p>
    <w:p w:rsidR="00051C90" w:rsidRPr="00250FD4" w:rsidRDefault="00051C90" w:rsidP="00051C90">
      <w:pPr>
        <w:numPr>
          <w:ilvl w:val="0"/>
          <w:numId w:val="1"/>
        </w:numPr>
        <w:ind w:right="53"/>
        <w:rPr>
          <w:sz w:val="28"/>
          <w:lang w:val="ru-RU"/>
        </w:rPr>
      </w:pPr>
      <w:r w:rsidRPr="00250FD4">
        <w:rPr>
          <w:sz w:val="28"/>
          <w:lang w:val="ru-RU"/>
        </w:rPr>
        <w:t>Федерального Закона от 29.12.2012 № 273-ФЗ «Об образовании в Российской Федерации»</w:t>
      </w:r>
      <w:r w:rsidR="00781D6F" w:rsidRPr="00250FD4">
        <w:rPr>
          <w:sz w:val="28"/>
          <w:lang w:val="ru-RU"/>
        </w:rPr>
        <w:t xml:space="preserve"> с действующими изменениями</w:t>
      </w:r>
      <w:r w:rsidRPr="00250FD4">
        <w:rPr>
          <w:sz w:val="28"/>
          <w:lang w:val="ru-RU"/>
        </w:rPr>
        <w:t xml:space="preserve">;  </w:t>
      </w:r>
    </w:p>
    <w:p w:rsidR="00051C90" w:rsidRPr="00250FD4" w:rsidRDefault="00051C90" w:rsidP="00051C90">
      <w:pPr>
        <w:numPr>
          <w:ilvl w:val="0"/>
          <w:numId w:val="1"/>
        </w:numPr>
        <w:ind w:right="53"/>
        <w:rPr>
          <w:sz w:val="28"/>
          <w:lang w:val="ru-RU"/>
        </w:rPr>
      </w:pPr>
      <w:r w:rsidRPr="00250FD4">
        <w:rPr>
          <w:sz w:val="28"/>
          <w:lang w:val="ru-RU"/>
        </w:rPr>
        <w:t>Постановления  Главного  государственного  санитарного  вра</w:t>
      </w:r>
      <w:r w:rsidR="009162A5" w:rsidRPr="00250FD4">
        <w:rPr>
          <w:sz w:val="28"/>
          <w:lang w:val="ru-RU"/>
        </w:rPr>
        <w:t>ча  Российской  Федерации  от 29.12.2010</w:t>
      </w:r>
      <w:r w:rsidR="00781D6F" w:rsidRPr="00250FD4">
        <w:rPr>
          <w:sz w:val="28"/>
          <w:lang w:val="ru-RU"/>
        </w:rPr>
        <w:t xml:space="preserve"> №</w:t>
      </w:r>
      <w:r w:rsidR="009162A5" w:rsidRPr="00250FD4">
        <w:rPr>
          <w:sz w:val="28"/>
          <w:lang w:val="ru-RU"/>
        </w:rPr>
        <w:t>189</w:t>
      </w:r>
      <w:r w:rsidR="00781D6F" w:rsidRPr="00250FD4">
        <w:rPr>
          <w:sz w:val="28"/>
          <w:lang w:val="ru-RU"/>
        </w:rPr>
        <w:t xml:space="preserve"> «Об утверждении СанПиН </w:t>
      </w:r>
      <w:r w:rsidR="009162A5" w:rsidRPr="00250FD4">
        <w:rPr>
          <w:sz w:val="28"/>
          <w:lang w:val="ru-RU"/>
        </w:rPr>
        <w:t>2</w:t>
      </w:r>
      <w:r w:rsidRPr="00250FD4">
        <w:rPr>
          <w:sz w:val="28"/>
          <w:lang w:val="ru-RU"/>
        </w:rPr>
        <w:t>.</w:t>
      </w:r>
      <w:r w:rsidR="009162A5" w:rsidRPr="00250FD4">
        <w:rPr>
          <w:sz w:val="28"/>
          <w:lang w:val="ru-RU"/>
        </w:rPr>
        <w:t>4.</w:t>
      </w:r>
      <w:r w:rsidR="00781D6F" w:rsidRPr="00250FD4">
        <w:rPr>
          <w:sz w:val="28"/>
          <w:lang w:val="ru-RU"/>
        </w:rPr>
        <w:t>2</w:t>
      </w:r>
      <w:r w:rsidRPr="00250FD4">
        <w:rPr>
          <w:sz w:val="28"/>
          <w:lang w:val="ru-RU"/>
        </w:rPr>
        <w:t>.</w:t>
      </w:r>
      <w:r w:rsidR="009162A5" w:rsidRPr="00250FD4">
        <w:rPr>
          <w:sz w:val="28"/>
          <w:lang w:val="ru-RU"/>
        </w:rPr>
        <w:t>2821-10</w:t>
      </w:r>
      <w:r w:rsidRPr="00250FD4">
        <w:rPr>
          <w:sz w:val="28"/>
          <w:lang w:val="ru-RU"/>
        </w:rPr>
        <w:t xml:space="preserve"> «Санитарноэпидемиологические требования к условиям и организации обучения в общеобразовательных учреждениях»;  </w:t>
      </w:r>
    </w:p>
    <w:p w:rsidR="00051C90" w:rsidRPr="00250FD4" w:rsidRDefault="00051C90" w:rsidP="00051C90">
      <w:pPr>
        <w:numPr>
          <w:ilvl w:val="0"/>
          <w:numId w:val="1"/>
        </w:numPr>
        <w:ind w:right="53"/>
        <w:rPr>
          <w:sz w:val="28"/>
          <w:lang w:val="ru-RU"/>
        </w:rPr>
      </w:pPr>
      <w:r w:rsidRPr="00250FD4">
        <w:rPr>
          <w:sz w:val="28"/>
          <w:lang w:val="ru-RU"/>
        </w:rPr>
        <w:t xml:space="preserve">приказа Министерства образования и науки Российской Федерации от </w:t>
      </w:r>
      <w:r w:rsidR="009D4D94" w:rsidRPr="00250FD4">
        <w:rPr>
          <w:color w:val="auto"/>
          <w:sz w:val="28"/>
          <w:lang w:val="ru-RU"/>
        </w:rPr>
        <w:t>31.05.2021</w:t>
      </w:r>
      <w:r w:rsidRPr="00250FD4">
        <w:rPr>
          <w:color w:val="auto"/>
          <w:sz w:val="28"/>
          <w:lang w:val="ru-RU"/>
        </w:rPr>
        <w:t xml:space="preserve"> </w:t>
      </w:r>
      <w:r w:rsidR="009D4D94" w:rsidRPr="00250FD4">
        <w:rPr>
          <w:color w:val="auto"/>
          <w:sz w:val="28"/>
          <w:lang w:val="ru-RU"/>
        </w:rPr>
        <w:t>№ 287</w:t>
      </w:r>
      <w:r w:rsidRPr="00250FD4">
        <w:rPr>
          <w:sz w:val="28"/>
          <w:lang w:val="ru-RU"/>
        </w:rPr>
        <w:t xml:space="preserve">«Об утверждении  федерального  государственного  образовательного  стандарта  основного  общего образования»;  </w:t>
      </w:r>
    </w:p>
    <w:p w:rsidR="00051C90" w:rsidRPr="00250FD4" w:rsidRDefault="00051C90" w:rsidP="00051C90">
      <w:pPr>
        <w:numPr>
          <w:ilvl w:val="0"/>
          <w:numId w:val="1"/>
        </w:numPr>
        <w:ind w:right="53"/>
        <w:rPr>
          <w:sz w:val="28"/>
          <w:lang w:val="ru-RU"/>
        </w:rPr>
      </w:pPr>
      <w:r w:rsidRPr="00250FD4">
        <w:rPr>
          <w:sz w:val="28"/>
          <w:lang w:val="ru-RU"/>
        </w:rPr>
        <w:t xml:space="preserve">приказа Министерства </w:t>
      </w:r>
      <w:r w:rsidR="009D4D94" w:rsidRPr="00250FD4">
        <w:rPr>
          <w:color w:val="auto"/>
          <w:sz w:val="28"/>
          <w:lang w:val="ru-RU"/>
        </w:rPr>
        <w:t>просвещения</w:t>
      </w:r>
      <w:r w:rsidR="009D4D94" w:rsidRPr="00250FD4">
        <w:rPr>
          <w:sz w:val="28"/>
          <w:lang w:val="ru-RU"/>
        </w:rPr>
        <w:t xml:space="preserve"> </w:t>
      </w:r>
      <w:r w:rsidRPr="00250FD4">
        <w:rPr>
          <w:sz w:val="28"/>
          <w:lang w:val="ru-RU"/>
        </w:rPr>
        <w:t xml:space="preserve">Российской Федерации от  </w:t>
      </w:r>
      <w:r w:rsidR="009D4D94" w:rsidRPr="00250FD4">
        <w:rPr>
          <w:color w:val="auto"/>
          <w:sz w:val="28"/>
          <w:lang w:val="ru-RU"/>
        </w:rPr>
        <w:t xml:space="preserve">22.03.2021 №115 </w:t>
      </w:r>
      <w:r w:rsidRPr="00250FD4">
        <w:rPr>
          <w:color w:val="auto"/>
          <w:sz w:val="28"/>
          <w:lang w:val="ru-RU"/>
        </w:rPr>
        <w:t xml:space="preserve"> «Об утверждении  Порядка  организации  и  осуществлен</w:t>
      </w:r>
      <w:r w:rsidRPr="00250FD4">
        <w:rPr>
          <w:sz w:val="28"/>
          <w:lang w:val="ru-RU"/>
        </w:rPr>
        <w:t xml:space="preserve">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образования»;  </w:t>
      </w:r>
    </w:p>
    <w:p w:rsidR="00250FD4" w:rsidRDefault="00051C90" w:rsidP="00250FD4">
      <w:pPr>
        <w:spacing w:after="21" w:line="259" w:lineRule="auto"/>
        <w:ind w:left="708" w:right="0" w:firstLine="0"/>
        <w:rPr>
          <w:color w:val="auto"/>
          <w:sz w:val="28"/>
          <w:lang w:val="ru-RU"/>
        </w:rPr>
      </w:pPr>
      <w:r w:rsidRPr="00250FD4">
        <w:rPr>
          <w:sz w:val="28"/>
          <w:lang w:val="ru-RU"/>
        </w:rPr>
        <w:t xml:space="preserve"> -</w:t>
      </w:r>
      <w:r w:rsidR="009162A5" w:rsidRPr="00250FD4">
        <w:rPr>
          <w:sz w:val="28"/>
          <w:lang w:val="ru-RU"/>
        </w:rPr>
        <w:t>ин</w:t>
      </w:r>
      <w:r w:rsidR="00250FD4">
        <w:rPr>
          <w:sz w:val="28"/>
          <w:lang w:val="ru-RU"/>
        </w:rPr>
        <w:t>ф</w:t>
      </w:r>
      <w:r w:rsidR="009162A5" w:rsidRPr="00250FD4">
        <w:rPr>
          <w:sz w:val="28"/>
          <w:lang w:val="ru-RU"/>
        </w:rPr>
        <w:t xml:space="preserve">ормационно- методического </w:t>
      </w:r>
      <w:r w:rsidRPr="00250FD4">
        <w:rPr>
          <w:sz w:val="28"/>
          <w:lang w:val="ru-RU"/>
        </w:rPr>
        <w:t xml:space="preserve">письма </w:t>
      </w:r>
      <w:r w:rsidR="009162A5" w:rsidRPr="00250FD4">
        <w:rPr>
          <w:sz w:val="28"/>
          <w:lang w:val="ru-RU"/>
        </w:rPr>
        <w:t xml:space="preserve">Министерства </w:t>
      </w:r>
      <w:r w:rsidR="00250FD4">
        <w:rPr>
          <w:color w:val="auto"/>
          <w:sz w:val="28"/>
          <w:lang w:val="ru-RU"/>
        </w:rPr>
        <w:t xml:space="preserve">просвещения </w:t>
      </w:r>
    </w:p>
    <w:p w:rsidR="00051C90" w:rsidRPr="00250FD4" w:rsidRDefault="009162A5" w:rsidP="00250FD4">
      <w:pPr>
        <w:spacing w:after="21" w:line="259" w:lineRule="auto"/>
        <w:ind w:right="0" w:firstLine="0"/>
        <w:rPr>
          <w:sz w:val="28"/>
          <w:lang w:val="ru-RU"/>
        </w:rPr>
      </w:pPr>
      <w:r w:rsidRPr="00250FD4">
        <w:rPr>
          <w:sz w:val="28"/>
          <w:lang w:val="ru-RU"/>
        </w:rPr>
        <w:t>Российской Федерации от 05.07.2022 г</w:t>
      </w:r>
      <w:r w:rsidR="00051C90" w:rsidRPr="00250FD4">
        <w:rPr>
          <w:sz w:val="28"/>
          <w:lang w:val="ru-RU"/>
        </w:rPr>
        <w:t xml:space="preserve">« Об организации внеурочной деятельности </w:t>
      </w:r>
      <w:r w:rsidRPr="00250FD4">
        <w:rPr>
          <w:sz w:val="28"/>
          <w:lang w:val="ru-RU"/>
        </w:rPr>
        <w:t>в рамках реализации обновленных федеральных государственных образовательных стандар</w:t>
      </w:r>
      <w:r w:rsidR="00250FD4">
        <w:rPr>
          <w:sz w:val="28"/>
          <w:lang w:val="ru-RU"/>
        </w:rPr>
        <w:t>т</w:t>
      </w:r>
      <w:r w:rsidRPr="00250FD4">
        <w:rPr>
          <w:sz w:val="28"/>
          <w:lang w:val="ru-RU"/>
        </w:rPr>
        <w:t>ов начального общего и основного</w:t>
      </w:r>
      <w:r w:rsidR="00051C90" w:rsidRPr="00250FD4">
        <w:rPr>
          <w:sz w:val="28"/>
          <w:lang w:val="ru-RU"/>
        </w:rPr>
        <w:t xml:space="preserve"> общего образования».</w:t>
      </w:r>
    </w:p>
    <w:p w:rsidR="00051C90" w:rsidRPr="00250FD4" w:rsidRDefault="00051C90" w:rsidP="00250FD4">
      <w:pPr>
        <w:spacing w:after="31" w:line="259" w:lineRule="auto"/>
        <w:ind w:right="0"/>
        <w:rPr>
          <w:sz w:val="28"/>
          <w:lang w:val="ru-RU"/>
        </w:rPr>
      </w:pPr>
      <w:r w:rsidRPr="00250FD4">
        <w:rPr>
          <w:sz w:val="28"/>
          <w:lang w:val="ru-RU"/>
        </w:rP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классноурочной,  и направленную  на  достижение  планируемых  результатов  освоения  основной  образовательной программы основного общего образования. </w:t>
      </w:r>
    </w:p>
    <w:p w:rsidR="00A247AF" w:rsidRPr="00A247AF" w:rsidRDefault="00A247AF" w:rsidP="00A247AF">
      <w:pPr>
        <w:spacing w:before="75" w:after="180" w:line="276" w:lineRule="auto"/>
        <w:ind w:firstLine="709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A247AF" w:rsidRPr="00A247AF" w:rsidRDefault="00A247AF" w:rsidP="00A247AF">
      <w:pPr>
        <w:spacing w:before="75" w:after="180" w:line="276" w:lineRule="auto"/>
        <w:ind w:firstLine="709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lastRenderedPageBreak/>
        <w:t>Школа  предоставляют учащимся возможность выбора  широкого спектра занятий,   направленных на всестороннее развитие школьника, и способствует формированию функциональной грамотности, раскрытию творческих способностей, более глубокому изучению отдельных учебных предметов, создавая  при этом условия для  самореализации школьников и осуществляя педагогическую поддержку в преодолении ими трудностей в обучении и социализации. Внеурочная деятельность также включает в себя комплекс воспитательных мероприятий, деятельность ученических сообществ, информационно – просветительские занятия «Разговоры о важном», занятия, направленные на удовлетворение профориентационных интересов и потребностей обучающихся, и   реализуется через различные виды внеучебной деятельности ( в таких формах как экскурсии, кружки, конференции, диспуты, олимпиады, соревнования, общественно полезные практики, праздники)  и дополнительные образовательные услуги.</w:t>
      </w:r>
    </w:p>
    <w:p w:rsidR="00A247AF" w:rsidRPr="00A247AF" w:rsidRDefault="00A247AF" w:rsidP="00A247AF">
      <w:pPr>
        <w:spacing w:before="75" w:line="276" w:lineRule="auto"/>
        <w:ind w:firstLine="567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>Формы организации внеурочной деятельности определяет образовательное учреждение с учетом интересов обучающихся и возможностей образовательного учреждения.</w:t>
      </w:r>
    </w:p>
    <w:p w:rsidR="00A247AF" w:rsidRPr="00A247AF" w:rsidRDefault="00A247AF" w:rsidP="00A247AF">
      <w:pPr>
        <w:spacing w:line="276" w:lineRule="auto"/>
        <w:ind w:left="-15" w:right="53" w:firstLine="724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>Интересы обучающихся МБОУ «СОШ №3 г. Никольское», их родителей (законных представителей) определены школой на основании данных, проведенных в результате анкетирования и собеседований.</w:t>
      </w:r>
    </w:p>
    <w:p w:rsidR="00051C90" w:rsidRPr="00250FD4" w:rsidRDefault="00051C90" w:rsidP="00250FD4">
      <w:pPr>
        <w:spacing w:after="31" w:line="259" w:lineRule="auto"/>
        <w:ind w:left="708" w:right="0" w:firstLine="0"/>
        <w:rPr>
          <w:sz w:val="28"/>
          <w:lang w:val="ru-RU"/>
        </w:rPr>
      </w:pPr>
      <w:r w:rsidRPr="00250FD4">
        <w:rPr>
          <w:sz w:val="28"/>
          <w:lang w:val="ru-RU"/>
        </w:rPr>
        <w:t xml:space="preserve">Промежуточная аттестация в рамках внеурочной деятельности не проводится. </w:t>
      </w:r>
    </w:p>
    <w:p w:rsidR="00051C90" w:rsidRPr="00250FD4" w:rsidRDefault="00051C90" w:rsidP="00250FD4">
      <w:pPr>
        <w:ind w:left="-15" w:right="53" w:firstLine="582"/>
        <w:rPr>
          <w:sz w:val="28"/>
          <w:lang w:val="ru-RU"/>
        </w:rPr>
      </w:pPr>
      <w:r w:rsidRPr="00250FD4">
        <w:rPr>
          <w:sz w:val="28"/>
          <w:lang w:val="ru-RU"/>
        </w:rPr>
        <w:t xml:space="preserve">  План  вн</w:t>
      </w:r>
      <w:r w:rsidR="006F2222" w:rsidRPr="00250FD4">
        <w:rPr>
          <w:sz w:val="28"/>
          <w:lang w:val="ru-RU"/>
        </w:rPr>
        <w:t>еурочной  деятельности  на  202</w:t>
      </w:r>
      <w:r w:rsidR="00A247AF" w:rsidRPr="00250FD4">
        <w:rPr>
          <w:sz w:val="28"/>
          <w:lang w:val="ru-RU"/>
        </w:rPr>
        <w:t>2</w:t>
      </w:r>
      <w:r w:rsidR="006F2222" w:rsidRPr="00250FD4">
        <w:rPr>
          <w:sz w:val="28"/>
          <w:lang w:val="ru-RU"/>
        </w:rPr>
        <w:t>/202</w:t>
      </w:r>
      <w:r w:rsidR="00A247AF" w:rsidRPr="00250FD4">
        <w:rPr>
          <w:sz w:val="28"/>
          <w:lang w:val="ru-RU"/>
        </w:rPr>
        <w:t>3</w:t>
      </w:r>
      <w:r w:rsidRPr="00250FD4">
        <w:rPr>
          <w:sz w:val="28"/>
          <w:lang w:val="ru-RU"/>
        </w:rPr>
        <w:t xml:space="preserve">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  внеурочной  деятельности  в  5-9  классах, реализующих федеральные государственные образовательные стандарты  основного общего образования в объеме до 10 часов в неделю</w:t>
      </w:r>
      <w:r w:rsidR="00250FD4" w:rsidRPr="00250FD4">
        <w:rPr>
          <w:sz w:val="28"/>
          <w:lang w:val="ru-RU"/>
        </w:rPr>
        <w:t>,</w:t>
      </w:r>
      <w:r w:rsidRPr="00250FD4">
        <w:rPr>
          <w:sz w:val="28"/>
          <w:lang w:val="ru-RU"/>
        </w:rPr>
        <w:t xml:space="preserve">  </w:t>
      </w:r>
      <w:r w:rsidR="00250FD4" w:rsidRPr="00250FD4">
        <w:rPr>
          <w:sz w:val="28"/>
          <w:lang w:val="ru-RU"/>
        </w:rPr>
        <w:t>т.е. не более 34</w:t>
      </w:r>
      <w:r w:rsidRPr="00250FD4">
        <w:rPr>
          <w:sz w:val="28"/>
          <w:lang w:val="ru-RU"/>
        </w:rPr>
        <w:t xml:space="preserve">0 часов в год. </w:t>
      </w:r>
    </w:p>
    <w:p w:rsidR="00051C90" w:rsidRPr="00250FD4" w:rsidRDefault="00051C90" w:rsidP="00250FD4">
      <w:pPr>
        <w:ind w:left="-15" w:right="53"/>
        <w:rPr>
          <w:sz w:val="28"/>
          <w:lang w:val="ru-RU"/>
        </w:rPr>
      </w:pPr>
      <w:r w:rsidRPr="00250FD4">
        <w:rPr>
          <w:sz w:val="28"/>
          <w:lang w:val="ru-RU"/>
        </w:rPr>
        <w:t xml:space="preserve"> Внеурочная  деятельность  для  учащихся  5-9-х  классов  осуществляется  в  соответствии  с планом  ВУД и расписанием занятий.</w:t>
      </w:r>
    </w:p>
    <w:p w:rsidR="00051C90" w:rsidRPr="00250FD4" w:rsidRDefault="00051C90" w:rsidP="00250FD4">
      <w:pPr>
        <w:ind w:left="-15" w:right="53"/>
        <w:rPr>
          <w:sz w:val="28"/>
          <w:lang w:val="ru-RU"/>
        </w:rPr>
      </w:pPr>
      <w:r w:rsidRPr="00250FD4">
        <w:rPr>
          <w:sz w:val="28"/>
          <w:lang w:val="ru-RU"/>
        </w:rPr>
        <w:t>Расписание занятий ВУД составляется с учетом наиболее благоприятного режима труда и отдыха обучающихся, с использован</w:t>
      </w:r>
      <w:r w:rsidR="009162A5" w:rsidRPr="00250FD4">
        <w:rPr>
          <w:sz w:val="28"/>
          <w:lang w:val="ru-RU"/>
        </w:rPr>
        <w:t>ием дифференцированного подхода и линейного расписания.</w:t>
      </w:r>
    </w:p>
    <w:p w:rsidR="00A247AF" w:rsidRPr="00A247AF" w:rsidRDefault="00A247AF" w:rsidP="00A247AF">
      <w:pPr>
        <w:spacing w:after="180" w:line="276" w:lineRule="auto"/>
        <w:ind w:firstLine="709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lastRenderedPageBreak/>
        <w:t xml:space="preserve">При организации внеурочной деятельности используются </w:t>
      </w:r>
      <w:r w:rsidRPr="00A247AF">
        <w:rPr>
          <w:i/>
          <w:iCs/>
          <w:sz w:val="28"/>
          <w:szCs w:val="28"/>
          <w:lang w:val="ru-RU"/>
        </w:rPr>
        <w:t xml:space="preserve">системные </w:t>
      </w:r>
      <w:r w:rsidRPr="00A247AF">
        <w:rPr>
          <w:sz w:val="28"/>
          <w:szCs w:val="28"/>
          <w:lang w:val="ru-RU"/>
        </w:rPr>
        <w:t>курсы внеурочной деятельности (на их изучение установлено определенное количество часов в неделю в соответствии с рабочей программой учителя, реализуются в соответствии с расписанием по внеурочной деятельности) и несистемные занятия в следующих формах</w:t>
      </w:r>
    </w:p>
    <w:p w:rsidR="00A247AF" w:rsidRPr="00A247AF" w:rsidRDefault="00A247AF" w:rsidP="00A247AF">
      <w:pPr>
        <w:pStyle w:val="a3"/>
        <w:numPr>
          <w:ilvl w:val="0"/>
          <w:numId w:val="10"/>
        </w:numPr>
        <w:spacing w:after="180" w:line="276" w:lineRule="auto"/>
        <w:ind w:right="0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>образовательные программы учреждений дополнительного образования детей, а также учреждений культуры и спорта (секции «Легкая атлетика», «Лыжная подготов</w:t>
      </w:r>
      <w:r>
        <w:rPr>
          <w:sz w:val="28"/>
          <w:szCs w:val="28"/>
          <w:lang w:val="ru-RU"/>
        </w:rPr>
        <w:t>ка»</w:t>
      </w:r>
      <w:r w:rsidRPr="00A247A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A247AF">
        <w:rPr>
          <w:sz w:val="28"/>
          <w:szCs w:val="28"/>
          <w:lang w:val="ru-RU"/>
        </w:rPr>
        <w:t>бассейн  «Лазурный», шахматный клуб  «Ладья»)</w:t>
      </w:r>
    </w:p>
    <w:p w:rsidR="00A247AF" w:rsidRPr="00A247AF" w:rsidRDefault="00A247AF" w:rsidP="00A247AF">
      <w:pPr>
        <w:numPr>
          <w:ilvl w:val="0"/>
          <w:numId w:val="9"/>
        </w:numPr>
        <w:spacing w:after="0" w:line="276" w:lineRule="auto"/>
        <w:ind w:left="777" w:right="0" w:hanging="357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>несистемные курсы согласно планам классных руководителей (экскурсии, диспуты, походы, участие в общешкольных праздниках, соревнования, проектную деятельность, общественно полезные практики и т.д.);</w:t>
      </w:r>
    </w:p>
    <w:p w:rsidR="00A247AF" w:rsidRPr="00A247AF" w:rsidRDefault="00A247AF" w:rsidP="00A247AF">
      <w:pPr>
        <w:numPr>
          <w:ilvl w:val="0"/>
          <w:numId w:val="9"/>
        </w:numPr>
        <w:spacing w:after="0" w:line="276" w:lineRule="auto"/>
        <w:ind w:left="777" w:right="0" w:hanging="357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>деятельность иных педагогических работников (педагога-организатора, социального педагога, педагога-психолога)</w:t>
      </w:r>
    </w:p>
    <w:p w:rsidR="00A247AF" w:rsidRPr="00A247AF" w:rsidRDefault="00A247AF" w:rsidP="00A247AF">
      <w:pPr>
        <w:numPr>
          <w:ilvl w:val="0"/>
          <w:numId w:val="9"/>
        </w:numPr>
        <w:spacing w:after="0" w:line="276" w:lineRule="auto"/>
        <w:ind w:left="420" w:right="0" w:firstLine="6"/>
        <w:rPr>
          <w:sz w:val="28"/>
          <w:szCs w:val="28"/>
          <w:lang w:val="ru-RU"/>
        </w:rPr>
      </w:pPr>
      <w:r w:rsidRPr="00A247AF">
        <w:rPr>
          <w:sz w:val="28"/>
          <w:szCs w:val="28"/>
          <w:lang w:val="ru-RU"/>
        </w:rPr>
        <w:t xml:space="preserve">     совместная деятельность с социальными партнерами школы, местным     сообществом, с учреждениями культуры, общественными организациями</w:t>
      </w:r>
    </w:p>
    <w:p w:rsidR="00A247AF" w:rsidRDefault="00A247AF" w:rsidP="00A247AF">
      <w:pPr>
        <w:pStyle w:val="Default"/>
        <w:spacing w:line="276" w:lineRule="auto"/>
        <w:ind w:firstLine="709"/>
        <w:jc w:val="both"/>
      </w:pPr>
      <w:r w:rsidRPr="0038385A">
        <w:rPr>
          <w:i/>
          <w:iCs/>
          <w:sz w:val="28"/>
          <w:szCs w:val="28"/>
        </w:rPr>
        <w:t xml:space="preserve">Несистемные </w:t>
      </w:r>
      <w:r w:rsidRPr="0038385A">
        <w:rPr>
          <w:sz w:val="28"/>
          <w:szCs w:val="28"/>
        </w:rPr>
        <w:t xml:space="preserve">занятия реализуются в рамках плана воспитательной работы школы и классного руководителя, расписание занятий внеурочной деятельности отсутствует,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 </w:t>
      </w:r>
    </w:p>
    <w:p w:rsidR="00051C90" w:rsidRPr="00260816" w:rsidRDefault="00A247AF" w:rsidP="00A247AF">
      <w:pPr>
        <w:ind w:left="-15"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Образовательная нагрузка несистемных (тематических)  курсов распределяется  в рамках  триместров.  Для  оптимизации  занятий  внеурочной  деятельности  и  с  учётом  требований  норм СанПиН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</w:t>
      </w:r>
    </w:p>
    <w:p w:rsidR="00051C90" w:rsidRPr="00260816" w:rsidRDefault="00051C90" w:rsidP="00051C90">
      <w:pPr>
        <w:tabs>
          <w:tab w:val="center" w:pos="2459"/>
        </w:tabs>
        <w:spacing w:after="5" w:line="271" w:lineRule="auto"/>
        <w:ind w:right="0" w:firstLine="0"/>
        <w:jc w:val="left"/>
        <w:rPr>
          <w:sz w:val="28"/>
        </w:rPr>
      </w:pPr>
      <w:r w:rsidRPr="00260816">
        <w:rPr>
          <w:b/>
          <w:sz w:val="28"/>
          <w:lang w:val="ru-RU"/>
        </w:rPr>
        <w:t xml:space="preserve"> </w:t>
      </w:r>
      <w:r w:rsidRPr="00260816">
        <w:rPr>
          <w:b/>
          <w:sz w:val="28"/>
          <w:lang w:val="ru-RU"/>
        </w:rPr>
        <w:tab/>
      </w:r>
      <w:r w:rsidRPr="00260816">
        <w:rPr>
          <w:b/>
          <w:sz w:val="28"/>
        </w:rPr>
        <w:t xml:space="preserve">Цель внеурочной деятельности: </w:t>
      </w:r>
      <w:r w:rsidRPr="00260816">
        <w:rPr>
          <w:sz w:val="28"/>
        </w:rPr>
        <w:t xml:space="preserve"> </w:t>
      </w:r>
    </w:p>
    <w:p w:rsidR="00051C90" w:rsidRPr="00260816" w:rsidRDefault="00051C90" w:rsidP="00051C90">
      <w:pPr>
        <w:numPr>
          <w:ilvl w:val="0"/>
          <w:numId w:val="1"/>
        </w:numPr>
        <w:spacing w:after="60"/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lastRenderedPageBreak/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051C90" w:rsidRPr="00260816" w:rsidRDefault="00051C90" w:rsidP="00051C90">
      <w:pPr>
        <w:numPr>
          <w:ilvl w:val="0"/>
          <w:numId w:val="1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051C90" w:rsidRPr="00260816" w:rsidRDefault="00051C90" w:rsidP="00051C90">
      <w:pPr>
        <w:ind w:left="-15" w:right="53"/>
        <w:rPr>
          <w:sz w:val="28"/>
          <w:lang w:val="ru-RU"/>
        </w:rPr>
      </w:pPr>
      <w:r w:rsidRPr="00260816">
        <w:rPr>
          <w:b/>
          <w:sz w:val="28"/>
          <w:lang w:val="ru-RU"/>
        </w:rPr>
        <w:t>Модель организации внеурочной деятельности  школы  — оптимизационная,</w:t>
      </w:r>
      <w:r w:rsidRPr="00260816">
        <w:rPr>
          <w:sz w:val="28"/>
          <w:lang w:val="ru-RU"/>
        </w:rPr>
        <w:t xml:space="preserve"> в ее реализации принимают участие все педагогические работники учреждения    (учителя- предметники, социальный педагог, педагог-психолог, библиотекарь и др.). Координирующую роль выполняет, как правило, классный руководитель, который    в  соответствии  со своими функциями и задачами:  </w:t>
      </w:r>
    </w:p>
    <w:p w:rsidR="00051C90" w:rsidRPr="00260816" w:rsidRDefault="00051C90" w:rsidP="00051C90">
      <w:pPr>
        <w:numPr>
          <w:ilvl w:val="0"/>
          <w:numId w:val="2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взаимодействует  с  педагогическими  работниками,  а  также  учебно-вспомогательным  персоналом общеобразовательного учреждения;  </w:t>
      </w:r>
    </w:p>
    <w:p w:rsidR="00051C90" w:rsidRPr="00260816" w:rsidRDefault="00051C90" w:rsidP="00051C90">
      <w:pPr>
        <w:numPr>
          <w:ilvl w:val="0"/>
          <w:numId w:val="2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организует  в  классе  образовательный  процесс,  оптимальный  для  развития  положительного потенциала личности обучающихся  в рамках деятельности общешкольного коллектива;  </w:t>
      </w:r>
    </w:p>
    <w:p w:rsidR="00051C90" w:rsidRPr="00260816" w:rsidRDefault="00051C90" w:rsidP="00051C90">
      <w:pPr>
        <w:numPr>
          <w:ilvl w:val="0"/>
          <w:numId w:val="2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>организует  систему  отношений  через  разнообразные  формы  воспитывающей  деятельности коллектива класса, в том числе, через органы самоуправления;</w:t>
      </w:r>
    </w:p>
    <w:p w:rsidR="00051C90" w:rsidRPr="00260816" w:rsidRDefault="00051C90" w:rsidP="00051C90">
      <w:pPr>
        <w:ind w:left="698" w:right="53" w:firstLine="0"/>
        <w:rPr>
          <w:sz w:val="28"/>
          <w:lang w:val="ru-RU"/>
        </w:rPr>
      </w:pPr>
      <w:r w:rsidRPr="00260816">
        <w:rPr>
          <w:sz w:val="28"/>
          <w:lang w:val="ru-RU"/>
        </w:rPr>
        <w:t xml:space="preserve">  - организует социально значимую, творческую деятельность обучающихся; </w:t>
      </w:r>
    </w:p>
    <w:p w:rsidR="00051C90" w:rsidRPr="00260816" w:rsidRDefault="00051C90" w:rsidP="00051C90">
      <w:pPr>
        <w:spacing w:after="26" w:line="259" w:lineRule="auto"/>
        <w:ind w:right="0"/>
        <w:jc w:val="left"/>
        <w:rPr>
          <w:sz w:val="28"/>
          <w:lang w:val="ru-RU"/>
        </w:rPr>
      </w:pPr>
      <w:r w:rsidRPr="00260816">
        <w:rPr>
          <w:sz w:val="28"/>
          <w:lang w:val="ru-RU"/>
        </w:rPr>
        <w:t xml:space="preserve"> - ведёт учёт посещаемости занятий внеурочной деятельности</w:t>
      </w:r>
    </w:p>
    <w:p w:rsidR="00051C90" w:rsidRPr="00260816" w:rsidRDefault="00051C90" w:rsidP="00051C90">
      <w:pPr>
        <w:spacing w:after="26" w:line="259" w:lineRule="auto"/>
        <w:ind w:right="0"/>
        <w:jc w:val="left"/>
        <w:rPr>
          <w:sz w:val="28"/>
          <w:lang w:val="ru-RU"/>
        </w:rPr>
      </w:pPr>
      <w:r w:rsidRPr="00260816">
        <w:rPr>
          <w:sz w:val="28"/>
          <w:lang w:val="ru-RU"/>
        </w:rPr>
        <w:t xml:space="preserve">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051C90" w:rsidRPr="00260816" w:rsidRDefault="00051C90" w:rsidP="00051C90">
      <w:pPr>
        <w:ind w:left="-15"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051C90" w:rsidRPr="00260816" w:rsidRDefault="00051C90" w:rsidP="00051C90">
      <w:pPr>
        <w:numPr>
          <w:ilvl w:val="0"/>
          <w:numId w:val="3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lastRenderedPageBreak/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051C90" w:rsidRPr="00260816" w:rsidRDefault="00051C90" w:rsidP="00051C90">
      <w:pPr>
        <w:numPr>
          <w:ilvl w:val="0"/>
          <w:numId w:val="3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компетенций самопознания обучающихся, самоопределения, самоорганизации, самореализации, самоутверждения. </w:t>
      </w:r>
    </w:p>
    <w:p w:rsidR="00051C90" w:rsidRPr="00260816" w:rsidRDefault="00051C90" w:rsidP="00051C90">
      <w:pPr>
        <w:numPr>
          <w:ilvl w:val="0"/>
          <w:numId w:val="3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051C90" w:rsidRPr="00260816" w:rsidRDefault="00051C90" w:rsidP="00051C90">
      <w:pPr>
        <w:numPr>
          <w:ilvl w:val="0"/>
          <w:numId w:val="3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051C90" w:rsidRPr="00260816" w:rsidRDefault="00051C90" w:rsidP="00051C90">
      <w:pPr>
        <w:numPr>
          <w:ilvl w:val="0"/>
          <w:numId w:val="3"/>
        </w:numPr>
        <w:ind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051C90" w:rsidRPr="00260816" w:rsidRDefault="00051C90" w:rsidP="00051C90">
      <w:pPr>
        <w:ind w:left="-15"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051C90" w:rsidRPr="00260816" w:rsidRDefault="00051C90" w:rsidP="00051C90">
      <w:pPr>
        <w:ind w:left="-15"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</w:t>
      </w:r>
      <w:r w:rsidRPr="00260816">
        <w:rPr>
          <w:sz w:val="28"/>
          <w:lang w:val="ru-RU"/>
        </w:rPr>
        <w:lastRenderedPageBreak/>
        <w:t xml:space="preserve">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051C90" w:rsidRPr="00260816" w:rsidRDefault="00051C90" w:rsidP="00051C90">
      <w:pPr>
        <w:ind w:left="-15" w:right="53"/>
        <w:rPr>
          <w:sz w:val="28"/>
          <w:lang w:val="ru-RU"/>
        </w:rPr>
      </w:pPr>
      <w:r w:rsidRPr="00260816">
        <w:rPr>
          <w:sz w:val="28"/>
          <w:lang w:val="ru-RU"/>
        </w:rPr>
        <w:t xml:space="preserve"> </w:t>
      </w:r>
    </w:p>
    <w:p w:rsidR="00051C90" w:rsidRPr="00260816" w:rsidRDefault="00051C90" w:rsidP="00051C90">
      <w:pPr>
        <w:spacing w:after="5" w:line="271" w:lineRule="auto"/>
        <w:ind w:right="0" w:firstLine="708"/>
        <w:rPr>
          <w:sz w:val="28"/>
          <w:lang w:val="ru-RU"/>
        </w:rPr>
      </w:pPr>
      <w:r w:rsidRPr="00260816">
        <w:rPr>
          <w:b/>
          <w:color w:val="auto"/>
          <w:sz w:val="28"/>
          <w:lang w:val="ru-RU"/>
        </w:rPr>
        <w:t xml:space="preserve"> </w:t>
      </w:r>
      <w:r w:rsidRPr="00260816">
        <w:rPr>
          <w:b/>
          <w:sz w:val="28"/>
          <w:lang w:val="ru-RU"/>
        </w:rPr>
        <w:t xml:space="preserve"> </w:t>
      </w:r>
      <w:r w:rsidRPr="00260816">
        <w:rPr>
          <w:sz w:val="28"/>
          <w:lang w:val="ru-RU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051C90" w:rsidRDefault="00051C90" w:rsidP="00051C90">
      <w:pPr>
        <w:spacing w:after="0" w:line="259" w:lineRule="auto"/>
        <w:ind w:left="708" w:right="0" w:firstLine="0"/>
        <w:jc w:val="center"/>
        <w:rPr>
          <w:b/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260816" w:rsidRDefault="00260816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p w:rsidR="00051C90" w:rsidRDefault="00051C90" w:rsidP="00051C90">
      <w:pPr>
        <w:spacing w:after="0" w:line="259" w:lineRule="auto"/>
        <w:ind w:left="728" w:right="0" w:firstLine="0"/>
        <w:jc w:val="center"/>
        <w:rPr>
          <w:lang w:val="ru-RU"/>
        </w:rPr>
      </w:pPr>
      <w:r>
        <w:rPr>
          <w:lang w:val="ru-RU"/>
        </w:rPr>
        <w:t xml:space="preserve">НЕСИСТЕМНЫЕ ВНЕУРОЧНЫЕ ЗАНЯТИЯ </w:t>
      </w:r>
    </w:p>
    <w:p w:rsidR="00051C90" w:rsidRPr="00131D27" w:rsidRDefault="00051C90" w:rsidP="00051C90">
      <w:pPr>
        <w:spacing w:after="0" w:line="259" w:lineRule="auto"/>
        <w:ind w:left="728" w:right="0" w:firstLine="0"/>
        <w:jc w:val="center"/>
        <w:rPr>
          <w:lang w:val="ru-RU"/>
        </w:rPr>
      </w:pPr>
    </w:p>
    <w:tbl>
      <w:tblPr>
        <w:tblStyle w:val="TableGrid"/>
        <w:tblW w:w="14815" w:type="dxa"/>
        <w:tblInd w:w="-108" w:type="dxa"/>
        <w:tblCellMar>
          <w:top w:w="1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24"/>
        <w:gridCol w:w="8054"/>
        <w:gridCol w:w="1559"/>
        <w:gridCol w:w="4678"/>
      </w:tblGrid>
      <w:tr w:rsidR="00051C90" w:rsidTr="00BB798F">
        <w:trPr>
          <w:trHeight w:val="5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41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</w:rPr>
              <w:t xml:space="preserve">Форма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Класс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lang w:val="ru-RU"/>
              </w:rPr>
              <w:t xml:space="preserve">Период </w:t>
            </w:r>
            <w:r>
              <w:rPr>
                <w:b/>
              </w:rPr>
              <w:t xml:space="preserve"> проведения </w:t>
            </w:r>
          </w:p>
        </w:tc>
      </w:tr>
      <w:tr w:rsidR="00051C90" w:rsidRPr="00114E9A" w:rsidTr="00BB798F">
        <w:trPr>
          <w:trHeight w:val="6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41" w:right="0" w:firstLine="0"/>
              <w:rPr>
                <w:b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9A5970" w:rsidRDefault="00051C90" w:rsidP="00051C90">
            <w:pPr>
              <w:spacing w:after="0" w:line="259" w:lineRule="auto"/>
              <w:ind w:right="51" w:firstLine="0"/>
              <w:jc w:val="center"/>
              <w:rPr>
                <w:b/>
                <w:i/>
                <w:lang w:val="ru-RU"/>
              </w:rPr>
            </w:pPr>
            <w:r w:rsidRPr="009A5970">
              <w:rPr>
                <w:b/>
                <w:i/>
                <w:lang w:val="ru-RU"/>
              </w:rPr>
              <w:t xml:space="preserve">Несистемные занятия </w:t>
            </w:r>
          </w:p>
          <w:p w:rsidR="00051C90" w:rsidRPr="009A5970" w:rsidRDefault="00051C90" w:rsidP="00051C90">
            <w:pPr>
              <w:spacing w:after="0" w:line="259" w:lineRule="auto"/>
              <w:ind w:right="51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Модуль «Здоровое поколение»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22050F" w:rsidRDefault="00051C90" w:rsidP="00051C90">
            <w:pPr>
              <w:spacing w:after="0" w:line="259" w:lineRule="auto"/>
              <w:ind w:left="24" w:right="0" w:firstLine="0"/>
              <w:jc w:val="left"/>
              <w:rPr>
                <w:b/>
                <w:sz w:val="22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center"/>
              <w:rPr>
                <w:b/>
                <w:lang w:val="ru-RU"/>
              </w:rPr>
            </w:pPr>
          </w:p>
        </w:tc>
      </w:tr>
      <w:tr w:rsidR="00051C90" w:rsidTr="00BB798F">
        <w:trPr>
          <w:trHeight w:val="6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left"/>
            </w:pPr>
            <w:r w:rsidRPr="00131D27">
              <w:rPr>
                <w:lang w:val="ru-RU"/>
              </w:rPr>
              <w:t xml:space="preserve">Декада работы по предотвращению детского дорожно-транспортного травматизма. </w:t>
            </w:r>
            <w:r>
              <w:t xml:space="preserve">«Внимание – дети!»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51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center"/>
            </w:pPr>
            <w:r>
              <w:t xml:space="preserve">05-10 сентября   </w:t>
            </w:r>
          </w:p>
        </w:tc>
      </w:tr>
      <w:tr w:rsidR="00051C90" w:rsidTr="00BB798F">
        <w:trPr>
          <w:trHeight w:val="64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left"/>
            </w:pPr>
            <w:r>
              <w:t xml:space="preserve">Тренировочная эвакуация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51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71" w:right="0" w:firstLine="0"/>
              <w:jc w:val="center"/>
            </w:pPr>
            <w:r>
              <w:rPr>
                <w:lang w:val="ru-RU"/>
              </w:rPr>
              <w:t>В течение учебного года</w:t>
            </w:r>
            <w:r>
              <w:t xml:space="preserve">  </w:t>
            </w:r>
          </w:p>
        </w:tc>
      </w:tr>
      <w:tr w:rsidR="006909C9" w:rsidRPr="006909C9" w:rsidTr="00BB798F">
        <w:trPr>
          <w:trHeight w:val="64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909C9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909C9">
              <w:rPr>
                <w:lang w:val="ru-RU"/>
              </w:rPr>
              <w:lastRenderedPageBreak/>
              <w:t>3.</w:t>
            </w:r>
            <w:r w:rsidRPr="006909C9">
              <w:rPr>
                <w:rFonts w:ascii="Arial" w:eastAsia="Arial" w:hAnsi="Arial" w:cs="Arial"/>
                <w:lang w:val="ru-RU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909C9" w:rsidRDefault="006909C9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Профилактическая акция «Внимание – дети!»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909C9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left="71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6909C9" w:rsidRPr="006909C9" w:rsidTr="00BB798F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909C9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909C9">
              <w:rPr>
                <w:lang w:val="ru-RU"/>
              </w:rPr>
              <w:t>4.</w:t>
            </w:r>
            <w:r w:rsidRPr="006909C9">
              <w:rPr>
                <w:rFonts w:ascii="Arial" w:eastAsia="Arial" w:hAnsi="Arial" w:cs="Arial"/>
                <w:lang w:val="ru-RU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131D27" w:rsidRDefault="006909C9" w:rsidP="00051C90">
            <w:pPr>
              <w:spacing w:after="0" w:line="259" w:lineRule="auto"/>
              <w:ind w:right="581" w:firstLine="0"/>
              <w:rPr>
                <w:lang w:val="ru-RU"/>
              </w:rPr>
            </w:pPr>
            <w:r>
              <w:rPr>
                <w:lang w:val="ru-RU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937B85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октябрь,</w:t>
            </w:r>
          </w:p>
          <w:p w:rsidR="006909C9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6909C9" w:rsidRPr="00937B85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6909C9" w:rsidRPr="006909C9" w:rsidTr="00BB798F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909C9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937B85" w:rsidRDefault="006909C9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Всероссийский урок «Безопасность в сети Интерент»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937B85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937B85" w:rsidRDefault="006909C9" w:rsidP="00051C90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6909C9" w:rsidRPr="006909C9" w:rsidTr="00BB798F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Акция по безопасности ДД «Стань заметным»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6909C9" w:rsidTr="00BB798F">
        <w:trPr>
          <w:trHeight w:val="40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909C9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131D27" w:rsidRDefault="006909C9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Профилактика заболевания гриппом и ОРВИ.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6909C9" w:rsidRPr="004F0833" w:rsidTr="00BB798F">
        <w:trPr>
          <w:trHeight w:val="41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131D27" w:rsidRDefault="006909C9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Военно-спортивный праздник «Защитники Отечества»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6376E" w:rsidRDefault="006909C9" w:rsidP="00051C90">
            <w:pPr>
              <w:spacing w:after="0" w:line="259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6909C9" w:rsidRPr="004F0833" w:rsidTr="00BB798F">
        <w:trPr>
          <w:trHeight w:val="4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6376E" w:rsidRDefault="006909C9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Конкурс строя и песни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051C90">
            <w:pPr>
              <w:spacing w:after="0" w:line="259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6376E" w:rsidRDefault="006909C9" w:rsidP="00051C90">
            <w:pPr>
              <w:spacing w:after="0" w:line="259" w:lineRule="auto"/>
              <w:ind w:right="5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6909C9" w:rsidRPr="004F0833" w:rsidTr="00BB798F">
        <w:trPr>
          <w:trHeight w:val="5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131D27" w:rsidRDefault="006909C9" w:rsidP="00051C90">
            <w:pPr>
              <w:spacing w:after="0" w:line="257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Районная</w:t>
            </w:r>
            <w:r w:rsidRPr="00131D27">
              <w:rPr>
                <w:lang w:val="ru-RU"/>
              </w:rPr>
              <w:t xml:space="preserve"> легкоатлетическая эст</w:t>
            </w:r>
            <w:r>
              <w:rPr>
                <w:lang w:val="ru-RU"/>
              </w:rPr>
              <w:t xml:space="preserve">афета, посвященная Дню Победы.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6909C9" w:rsidRPr="004F0833" w:rsidTr="00BB798F">
        <w:trPr>
          <w:trHeight w:val="4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1B475D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0" w:firstLine="0"/>
              <w:jc w:val="left"/>
            </w:pPr>
            <w:r>
              <w:t xml:space="preserve">Всероссийская акция «Телефон доверия!»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6376E" w:rsidRDefault="006909C9" w:rsidP="00051C90">
            <w:pPr>
              <w:spacing w:after="0" w:line="259" w:lineRule="auto"/>
              <w:ind w:right="4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6909C9" w:rsidTr="00BB798F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3C2FD7" w:rsidRDefault="006909C9" w:rsidP="00051C9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220" w:firstLine="0"/>
            </w:pPr>
            <w:r w:rsidRPr="00131D27">
              <w:rPr>
                <w:lang w:val="ru-RU"/>
              </w:rPr>
              <w:t xml:space="preserve">Тематические классный час с просмотром видеофильмов «МЧС предупреждает».  </w:t>
            </w:r>
            <w:r>
              <w:t xml:space="preserve">Поведение детей на  дорогах, водных объектах в летний период.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5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9" w:rsidRPr="0066376E" w:rsidRDefault="006909C9" w:rsidP="00051C90">
            <w:pPr>
              <w:spacing w:after="0" w:line="259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D664EE" w:rsidRPr="00631AB4" w:rsidTr="00BB798F">
        <w:trPr>
          <w:trHeight w:val="6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631AB4" w:rsidP="00631AB4">
            <w:pPr>
              <w:spacing w:after="0" w:line="259" w:lineRule="auto"/>
              <w:ind w:right="220" w:firstLine="0"/>
              <w:rPr>
                <w:lang w:val="ru-RU"/>
              </w:rPr>
            </w:pPr>
            <w:r w:rsidRPr="00D664EE">
              <w:rPr>
                <w:lang w:val="ru-RU"/>
              </w:rPr>
              <w:t>Участие в различн</w:t>
            </w:r>
            <w:r>
              <w:rPr>
                <w:lang w:val="ru-RU"/>
              </w:rPr>
              <w:t xml:space="preserve">ых активностях спортивно- оздоровительной </w:t>
            </w:r>
            <w:r w:rsidRPr="00D664EE">
              <w:rPr>
                <w:lang w:val="ru-RU"/>
              </w:rPr>
              <w:t>направленности в рамках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631AB4" w:rsidRDefault="00631AB4" w:rsidP="00051C90">
            <w:pPr>
              <w:spacing w:after="0" w:line="259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631AB4" w:rsidP="00051C90">
            <w:pPr>
              <w:spacing w:after="0" w:line="259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6909C9" w:rsidRPr="00250FD4" w:rsidTr="00BB798F"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C9" w:rsidRPr="00631AB4" w:rsidRDefault="006909C9" w:rsidP="00051C9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C9" w:rsidRPr="0022050F" w:rsidRDefault="006909C9" w:rsidP="00051C90">
            <w:pPr>
              <w:spacing w:after="0" w:line="259" w:lineRule="auto"/>
              <w:ind w:right="220" w:firstLine="0"/>
              <w:jc w:val="center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     </w:t>
            </w:r>
            <w:r w:rsidRPr="0022050F">
              <w:rPr>
                <w:b/>
                <w:i/>
                <w:lang w:val="ru-RU"/>
              </w:rPr>
              <w:t xml:space="preserve">Несистемные занятия  </w:t>
            </w:r>
          </w:p>
          <w:p w:rsidR="006909C9" w:rsidRPr="00131D27" w:rsidRDefault="006909C9" w:rsidP="00051C90">
            <w:pPr>
              <w:spacing w:after="0" w:line="259" w:lineRule="auto"/>
              <w:ind w:right="220"/>
              <w:jc w:val="center"/>
              <w:rPr>
                <w:lang w:val="ru-RU"/>
              </w:rPr>
            </w:pPr>
            <w:r w:rsidRPr="0099612D">
              <w:rPr>
                <w:b/>
                <w:sz w:val="18"/>
                <w:lang w:val="ru-RU"/>
              </w:rPr>
              <w:t>МОДУЛЬ</w:t>
            </w:r>
            <w:r>
              <w:rPr>
                <w:b/>
                <w:lang w:val="ru-RU"/>
              </w:rPr>
              <w:t xml:space="preserve">   </w:t>
            </w:r>
            <w:r w:rsidRPr="0099612D">
              <w:rPr>
                <w:b/>
                <w:lang w:val="ru-RU"/>
              </w:rPr>
              <w:t>«Я- гра</w:t>
            </w:r>
            <w:r>
              <w:rPr>
                <w:b/>
                <w:lang w:val="ru-RU"/>
              </w:rPr>
              <w:t>ж</w:t>
            </w:r>
            <w:r w:rsidRPr="0099612D">
              <w:rPr>
                <w:b/>
                <w:lang w:val="ru-RU"/>
              </w:rPr>
              <w:t>данин»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C9" w:rsidRPr="0022050F" w:rsidRDefault="006909C9" w:rsidP="00051C90">
            <w:pPr>
              <w:spacing w:after="0" w:line="259" w:lineRule="auto"/>
              <w:ind w:right="55" w:firstLine="0"/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C9" w:rsidRDefault="006909C9" w:rsidP="00051C90">
            <w:pPr>
              <w:spacing w:after="0" w:line="259" w:lineRule="auto"/>
              <w:ind w:right="52" w:firstLine="0"/>
              <w:jc w:val="center"/>
              <w:rPr>
                <w:lang w:val="ru-RU"/>
              </w:rPr>
            </w:pPr>
          </w:p>
        </w:tc>
      </w:tr>
      <w:tr w:rsidR="00D664EE" w:rsidRPr="00AD0BF7" w:rsidTr="00BB798F">
        <w:trPr>
          <w:trHeight w:val="5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504D38" w:rsidRDefault="00D664EE" w:rsidP="00781D6F">
            <w:pPr>
              <w:tabs>
                <w:tab w:val="center" w:pos="508"/>
                <w:tab w:val="center" w:pos="1447"/>
                <w:tab w:val="center" w:pos="2204"/>
                <w:tab w:val="center" w:pos="3074"/>
                <w:tab w:val="center" w:pos="3686"/>
              </w:tabs>
              <w:spacing w:after="0" w:line="240" w:lineRule="auto"/>
              <w:ind w:right="0" w:firstLine="0"/>
              <w:jc w:val="left"/>
              <w:rPr>
                <w:rFonts w:eastAsia="Calibri"/>
                <w:sz w:val="22"/>
                <w:lang w:val="ru-RU"/>
              </w:rPr>
            </w:pPr>
            <w:r w:rsidRPr="00504D38">
              <w:rPr>
                <w:rFonts w:eastAsia="Calibri"/>
                <w:sz w:val="22"/>
                <w:lang w:val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504D38" w:rsidRDefault="00D664EE" w:rsidP="00781D6F">
            <w:pPr>
              <w:spacing w:after="0" w:line="240" w:lineRule="auto"/>
              <w:ind w:right="5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D664EE" w:rsidRPr="00504D38" w:rsidTr="00BB798F">
        <w:trPr>
          <w:trHeight w:val="5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781D6F">
            <w:pPr>
              <w:tabs>
                <w:tab w:val="center" w:pos="508"/>
                <w:tab w:val="center" w:pos="1447"/>
                <w:tab w:val="center" w:pos="2204"/>
                <w:tab w:val="center" w:pos="3074"/>
                <w:tab w:val="center" w:pos="3686"/>
              </w:tabs>
              <w:spacing w:after="0" w:line="240" w:lineRule="auto"/>
              <w:ind w:right="0" w:firstLine="0"/>
              <w:jc w:val="left"/>
              <w:rPr>
                <w:rFonts w:eastAsia="Calibri"/>
                <w:lang w:val="ru-RU"/>
              </w:rPr>
            </w:pPr>
            <w:r w:rsidRPr="00A664FE">
              <w:rPr>
                <w:rFonts w:eastAsia="Calibri"/>
                <w:lang w:val="ru-RU"/>
              </w:rPr>
              <w:t>Классные часы ,посвященные Дню начала блокады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D664EE" w:rsidRPr="00AD0BF7" w:rsidTr="00BB798F">
        <w:trPr>
          <w:trHeight w:val="4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781D6F">
            <w:pPr>
              <w:spacing w:after="0" w:line="240" w:lineRule="auto"/>
              <w:ind w:right="220" w:firstLine="0"/>
              <w:rPr>
                <w:lang w:val="ru-RU"/>
              </w:rPr>
            </w:pPr>
            <w:r>
              <w:rPr>
                <w:lang w:val="ru-RU"/>
              </w:rPr>
              <w:t>Праздничный концерт , посвященный Дню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D664EE" w:rsidRPr="00AD0BF7" w:rsidTr="00BB798F">
        <w:trPr>
          <w:trHeight w:val="4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781D6F">
            <w:pPr>
              <w:spacing w:after="0" w:line="240" w:lineRule="auto"/>
              <w:ind w:right="220" w:firstLine="0"/>
              <w:rPr>
                <w:lang w:val="ru-RU"/>
              </w:rPr>
            </w:pPr>
            <w:r>
              <w:rPr>
                <w:lang w:val="ru-RU"/>
              </w:rPr>
              <w:t xml:space="preserve">Фестиваль национальных культур, </w:t>
            </w:r>
            <w:r w:rsidRPr="00131D27">
              <w:rPr>
                <w:lang w:val="ru-RU"/>
              </w:rPr>
              <w:t>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D664EE" w:rsidRPr="00012377" w:rsidTr="00BB798F">
        <w:trPr>
          <w:trHeight w:val="60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781D6F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131D27">
              <w:rPr>
                <w:lang w:val="ru-RU"/>
              </w:rPr>
              <w:t xml:space="preserve">Единый классный час «День Конституции РФ».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7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D664EE" w:rsidRPr="00AD0BF7" w:rsidTr="00BB798F">
        <w:trPr>
          <w:trHeight w:val="40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781D6F">
            <w:pPr>
              <w:spacing w:after="0" w:line="240" w:lineRule="auto"/>
              <w:ind w:right="220" w:firstLine="0"/>
              <w:rPr>
                <w:lang w:val="ru-RU"/>
              </w:rPr>
            </w:pPr>
            <w:r>
              <w:rPr>
                <w:lang w:val="ru-RU"/>
              </w:rPr>
              <w:t>Мероприятия, посвященные Дню снятия блокады Ленинграда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D664EE" w:rsidRPr="00AD0BF7" w:rsidTr="00BB798F">
        <w:trPr>
          <w:trHeight w:val="54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Тематический час: </w:t>
            </w:r>
          </w:p>
          <w:p w:rsidR="00D664EE" w:rsidRDefault="00D664EE" w:rsidP="00781D6F">
            <w:pPr>
              <w:spacing w:after="0" w:line="240" w:lineRule="auto"/>
              <w:ind w:right="220" w:firstLine="0"/>
              <w:rPr>
                <w:lang w:val="ru-RU"/>
              </w:rPr>
            </w:pPr>
            <w:r w:rsidRPr="00131D27">
              <w:rPr>
                <w:lang w:val="ru-RU"/>
              </w:rPr>
              <w:t>«Международный день памяти жертв Холокоста».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D664EE" w:rsidRPr="00AD0BF7" w:rsidTr="00BB798F">
        <w:trPr>
          <w:trHeight w:val="5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781D6F">
            <w:pPr>
              <w:spacing w:after="0" w:line="240" w:lineRule="auto"/>
              <w:ind w:right="220" w:firstLine="0"/>
              <w:rPr>
                <w:lang w:val="ru-RU"/>
              </w:rPr>
            </w:pPr>
            <w:r w:rsidRPr="00131D27">
              <w:rPr>
                <w:lang w:val="ru-RU"/>
              </w:rPr>
              <w:t>Единый классный час (с приглашением участников локальных войн,  ветеранов ВОВ): «Есть такая профессия – Родину защищать».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D664EE" w:rsidRPr="00AD0BF7" w:rsidTr="00BB798F">
        <w:trPr>
          <w:trHeight w:val="5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t xml:space="preserve">Фольклорный праздник «Гуляй, Масленица!».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D664EE" w:rsidRPr="00AD0BF7" w:rsidTr="00BB798F">
        <w:trPr>
          <w:trHeight w:val="4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9612D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«Гагаринский урок»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664EE" w:rsidRPr="00AD0BF7" w:rsidTr="00BB798F">
        <w:trPr>
          <w:trHeight w:val="4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054AE6">
              <w:rPr>
                <w:lang w:val="ru-RU"/>
              </w:rPr>
              <w:t>Участие  в  районной  детско-юношеской   оборонной  игре  “Зар</w:t>
            </w:r>
            <w:r w:rsidR="001C50A6">
              <w:rPr>
                <w:lang w:val="ru-RU"/>
              </w:rPr>
              <w:t>ница - 2023</w:t>
            </w:r>
            <w:r w:rsidRPr="00054AE6">
              <w:rPr>
                <w:lang w:val="ru-RU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</w:tr>
      <w:tr w:rsidR="00D664EE" w:rsidRPr="00054AE6" w:rsidTr="00BB798F">
        <w:trPr>
          <w:trHeight w:val="4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в мероприятиях, посвященных Дню Победы</w:t>
            </w:r>
          </w:p>
          <w:p w:rsidR="00D664EE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(по отдельному плану)</w:t>
            </w:r>
          </w:p>
          <w:p w:rsidR="00D664EE" w:rsidRDefault="00D664EE" w:rsidP="00781D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Фестиваль военной песни</w:t>
            </w:r>
          </w:p>
          <w:p w:rsidR="00D664EE" w:rsidRDefault="00D664EE" w:rsidP="00781D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Акция « Рассвет Победы»</w:t>
            </w:r>
          </w:p>
          <w:p w:rsidR="00D664EE" w:rsidRPr="0099612D" w:rsidRDefault="00D664EE" w:rsidP="00781D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D0BF7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D664EE" w:rsidRPr="00054AE6" w:rsidTr="00BB798F">
        <w:trPr>
          <w:trHeight w:val="4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D664EE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D664EE">
              <w:rPr>
                <w:lang w:val="ru-RU"/>
              </w:rPr>
              <w:t xml:space="preserve">Участие в различных активностях </w:t>
            </w:r>
            <w:r>
              <w:rPr>
                <w:lang w:val="ru-RU"/>
              </w:rPr>
              <w:t xml:space="preserve">патриотической направленности </w:t>
            </w:r>
            <w:r w:rsidRPr="00D664EE">
              <w:rPr>
                <w:lang w:val="ru-RU"/>
              </w:rPr>
              <w:t>в рамках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 w:rsidRPr="00D664EE">
              <w:rPr>
                <w:lang w:val="ru-RU"/>
              </w:rPr>
              <w:t>В течение года</w:t>
            </w:r>
          </w:p>
        </w:tc>
      </w:tr>
      <w:tr w:rsidR="00D664EE" w:rsidRPr="00D664EE" w:rsidTr="00BB798F">
        <w:trPr>
          <w:trHeight w:val="4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D664EE">
              <w:rPr>
                <w:lang w:val="ru-RU"/>
              </w:rPr>
              <w:t>Участие в различных активностях</w:t>
            </w:r>
            <w:r>
              <w:rPr>
                <w:lang w:val="ru-RU"/>
              </w:rPr>
              <w:t xml:space="preserve">  Юнармии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 w:rsidRPr="00D664EE">
              <w:rPr>
                <w:lang w:val="ru-RU"/>
              </w:rPr>
              <w:t>В течение года</w:t>
            </w:r>
          </w:p>
        </w:tc>
      </w:tr>
      <w:tr w:rsidR="00D664EE" w:rsidRPr="00114E9A" w:rsidTr="00BB798F">
        <w:trPr>
          <w:trHeight w:val="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051C90">
            <w:pPr>
              <w:spacing w:after="30" w:line="259" w:lineRule="auto"/>
              <w:ind w:right="53" w:firstLine="0"/>
              <w:jc w:val="center"/>
              <w:rPr>
                <w:i/>
                <w:sz w:val="22"/>
                <w:lang w:val="ru-RU"/>
              </w:rPr>
            </w:pPr>
            <w:r>
              <w:rPr>
                <w:b/>
                <w:i/>
                <w:lang w:val="ru-RU"/>
              </w:rPr>
              <w:t xml:space="preserve">Несистемные </w:t>
            </w:r>
            <w:r w:rsidRPr="00A664FE">
              <w:rPr>
                <w:b/>
                <w:i/>
                <w:lang w:val="ru-RU"/>
              </w:rPr>
              <w:t xml:space="preserve"> занятия </w:t>
            </w:r>
          </w:p>
          <w:p w:rsidR="00D664EE" w:rsidRPr="00A664FE" w:rsidRDefault="00D664EE" w:rsidP="00051C90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      </w:t>
            </w:r>
            <w:r w:rsidRPr="00A664FE">
              <w:rPr>
                <w:b/>
                <w:sz w:val="22"/>
                <w:lang w:val="ru-RU"/>
              </w:rPr>
              <w:t>МОДУЛЬ: «</w:t>
            </w:r>
            <w:r w:rsidRPr="00311AE2">
              <w:rPr>
                <w:b/>
                <w:lang w:val="ru-RU"/>
              </w:rPr>
              <w:t>Школьный календарь событий</w:t>
            </w:r>
            <w:r w:rsidRPr="00A664FE">
              <w:rPr>
                <w:b/>
                <w:sz w:val="2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</w:p>
        </w:tc>
      </w:tr>
      <w:tr w:rsidR="00D664EE" w:rsidRPr="00AD0BF7" w:rsidTr="00BB798F">
        <w:trPr>
          <w:trHeight w:val="4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78" w:lineRule="auto"/>
              <w:ind w:right="0" w:firstLine="0"/>
              <w:rPr>
                <w:lang w:val="ru-RU"/>
              </w:rPr>
            </w:pPr>
            <w:r w:rsidRPr="00131D27">
              <w:rPr>
                <w:lang w:val="ru-RU"/>
              </w:rPr>
              <w:t xml:space="preserve">Торжественная линейка, посвященная «Первому звонку» </w:t>
            </w:r>
          </w:p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D664EE" w:rsidRPr="00AD0BF7" w:rsidTr="00BB798F">
        <w:trPr>
          <w:trHeight w:val="4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Фестиваль «Школа звезд»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131D27">
              <w:rPr>
                <w:lang w:val="ru-RU"/>
              </w:rPr>
              <w:t xml:space="preserve">«С Днем Учителя!» - праздничные поздравления учащихся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A664FE">
              <w:rPr>
                <w:lang w:val="ru-RU"/>
              </w:rPr>
              <w:t>Проведение  мероприятий, посвященных   Всероссийскому  Дню  матери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051C90">
            <w:pPr>
              <w:spacing w:after="0" w:line="240" w:lineRule="auto"/>
              <w:ind w:right="57" w:firstLine="0"/>
              <w:rPr>
                <w:lang w:val="ru-RU"/>
              </w:rPr>
            </w:pPr>
            <w:r>
              <w:rPr>
                <w:lang w:val="ru-RU"/>
              </w:rPr>
              <w:t>Праздничный концерт , посвященный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051C90">
            <w:pPr>
              <w:spacing w:after="0" w:line="240" w:lineRule="auto"/>
              <w:ind w:right="57" w:firstLine="0"/>
              <w:rPr>
                <w:lang w:val="ru-RU"/>
              </w:rPr>
            </w:pPr>
            <w:r>
              <w:rPr>
                <w:lang w:val="ru-RU"/>
              </w:rPr>
              <w:t>Театральный фестиваль  « Ожившие страницы»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D664EE" w:rsidRPr="003C2FD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7" w:firstLine="0"/>
              <w:rPr>
                <w:lang w:val="ru-RU"/>
              </w:rPr>
            </w:pPr>
            <w:r>
              <w:rPr>
                <w:lang w:val="ru-RU"/>
              </w:rPr>
              <w:t>Участие в районном фестивале «Молодые дарования»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Февраль-март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051C90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131D27">
              <w:rPr>
                <w:lang w:val="ru-RU"/>
              </w:rPr>
              <w:t xml:space="preserve">Торжественная линейка, посвященная Последнему звонку.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Выпускной вечер, посвященный окончанию основной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55" w:firstLine="0"/>
              <w:jc w:val="center"/>
            </w:pPr>
            <w:r>
              <w:t xml:space="preserve">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Посещение кинотеатров, концертов, выставок,  по планам классных руководителей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57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Классные часы и иные внутриклассные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57"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D664EE">
              <w:rPr>
                <w:lang w:val="ru-RU"/>
              </w:rPr>
              <w:t>Участие в различн</w:t>
            </w:r>
            <w:r>
              <w:rPr>
                <w:lang w:val="ru-RU"/>
              </w:rPr>
              <w:t>ых активностях общекультур</w:t>
            </w:r>
            <w:r w:rsidRPr="00D664EE">
              <w:rPr>
                <w:lang w:val="ru-RU"/>
              </w:rPr>
              <w:t>ной направленности в рамках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D664EE" w:rsidRDefault="00D664EE" w:rsidP="00051C90">
            <w:pPr>
              <w:spacing w:after="0" w:line="259" w:lineRule="auto"/>
              <w:ind w:right="5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 w:rsidRPr="00D664EE">
              <w:rPr>
                <w:lang w:val="ru-RU"/>
              </w:rPr>
              <w:t>В течение года</w:t>
            </w:r>
          </w:p>
        </w:tc>
      </w:tr>
      <w:tr w:rsidR="00D664EE" w:rsidRPr="00250FD4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A664FE" w:rsidRDefault="00D664EE" w:rsidP="00051C90">
            <w:pPr>
              <w:spacing w:after="0" w:line="240" w:lineRule="auto"/>
              <w:ind w:right="53" w:firstLine="0"/>
              <w:jc w:val="center"/>
              <w:rPr>
                <w:i/>
                <w:sz w:val="22"/>
                <w:lang w:val="ru-RU"/>
              </w:rPr>
            </w:pPr>
            <w:r>
              <w:rPr>
                <w:b/>
                <w:i/>
                <w:lang w:val="ru-RU"/>
              </w:rPr>
              <w:t xml:space="preserve">Несистемные  </w:t>
            </w:r>
            <w:r w:rsidRPr="00A664FE">
              <w:rPr>
                <w:b/>
                <w:i/>
                <w:lang w:val="ru-RU"/>
              </w:rPr>
              <w:t xml:space="preserve"> занятия </w:t>
            </w:r>
          </w:p>
          <w:p w:rsidR="00D664EE" w:rsidRDefault="00D664EE" w:rsidP="00051C90">
            <w:pPr>
              <w:spacing w:after="0" w:line="240" w:lineRule="auto"/>
              <w:ind w:right="0" w:firstLine="0"/>
              <w:jc w:val="left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                     </w:t>
            </w:r>
            <w:r w:rsidRPr="00A664FE">
              <w:rPr>
                <w:b/>
                <w:sz w:val="22"/>
                <w:lang w:val="ru-RU"/>
              </w:rPr>
              <w:t>МОДУЛЬ:</w:t>
            </w:r>
            <w:r w:rsidRPr="00131D27">
              <w:rPr>
                <w:lang w:val="ru-RU"/>
              </w:rPr>
              <w:t xml:space="preserve"> </w:t>
            </w:r>
            <w:r w:rsidRPr="00311AE2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Знание- сила</w:t>
            </w:r>
            <w:r>
              <w:rPr>
                <w:b/>
                <w:sz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30" w:line="259" w:lineRule="auto"/>
              <w:ind w:right="53" w:firstLine="0"/>
              <w:jc w:val="center"/>
              <w:rPr>
                <w:lang w:val="ru-RU"/>
              </w:rPr>
            </w:pPr>
            <w:r w:rsidRPr="009A5970">
              <w:rPr>
                <w:lang w:val="ru-RU"/>
              </w:rPr>
              <w:t>Участие в онлайн –уроках по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30" w:line="259" w:lineRule="auto"/>
              <w:ind w:righ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в предметных неделях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>Школьный</w:t>
            </w:r>
            <w:r>
              <w:rPr>
                <w:lang w:val="ru-RU"/>
              </w:rPr>
              <w:t>, муниципальный</w:t>
            </w:r>
            <w:r w:rsidRPr="00131D27">
              <w:rPr>
                <w:lang w:val="ru-RU"/>
              </w:rPr>
              <w:t xml:space="preserve"> областной этапы Всероссийской олимпиады школьников по предметам.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Октябрь- декабрь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77" w:lineRule="auto"/>
              <w:ind w:right="1000" w:firstLine="0"/>
              <w:rPr>
                <w:lang w:val="ru-RU"/>
              </w:rPr>
            </w:pPr>
            <w:r w:rsidRPr="00131D27">
              <w:rPr>
                <w:lang w:val="ru-RU"/>
              </w:rPr>
              <w:t xml:space="preserve">Участие в Международных дистанционных конкурсах:  - «Британский Бульдог»; </w:t>
            </w:r>
          </w:p>
          <w:p w:rsidR="00D664EE" w:rsidRDefault="00D664EE" w:rsidP="00051C90">
            <w:pPr>
              <w:numPr>
                <w:ilvl w:val="0"/>
                <w:numId w:val="6"/>
              </w:numPr>
              <w:spacing w:after="16" w:line="259" w:lineRule="auto"/>
              <w:ind w:right="0" w:hanging="144"/>
              <w:jc w:val="left"/>
            </w:pPr>
            <w:r>
              <w:t xml:space="preserve">«Русский медвежонок»; </w:t>
            </w:r>
          </w:p>
          <w:p w:rsidR="00D664EE" w:rsidRDefault="00D664EE" w:rsidP="00051C90">
            <w:pPr>
              <w:numPr>
                <w:ilvl w:val="0"/>
                <w:numId w:val="6"/>
              </w:numPr>
              <w:spacing w:after="18" w:line="259" w:lineRule="auto"/>
              <w:ind w:right="0" w:hanging="144"/>
              <w:jc w:val="left"/>
            </w:pPr>
            <w:r>
              <w:t xml:space="preserve">«Кенгуру»; </w:t>
            </w:r>
          </w:p>
          <w:p w:rsidR="00D664EE" w:rsidRDefault="00D664EE" w:rsidP="00051C90">
            <w:pPr>
              <w:numPr>
                <w:ilvl w:val="0"/>
                <w:numId w:val="6"/>
              </w:numPr>
              <w:spacing w:after="19" w:line="259" w:lineRule="auto"/>
              <w:ind w:right="0" w:hanging="144"/>
              <w:jc w:val="left"/>
            </w:pPr>
            <w:r>
              <w:t xml:space="preserve">«Золотое Руно»; </w:t>
            </w:r>
          </w:p>
          <w:p w:rsidR="00D664EE" w:rsidRDefault="00D664EE" w:rsidP="00051C90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</w:pPr>
            <w:r>
              <w:t xml:space="preserve">«Человек и природа».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t xml:space="preserve">5-9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77" w:lineRule="auto"/>
              <w:ind w:right="1000" w:firstLine="0"/>
              <w:rPr>
                <w:lang w:val="ru-RU"/>
              </w:rPr>
            </w:pPr>
            <w:r>
              <w:rPr>
                <w:lang w:val="ru-RU"/>
              </w:rPr>
              <w:t>Участие в Уроках 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DC0F72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D664EE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77" w:lineRule="auto"/>
              <w:ind w:right="1000" w:firstLine="0"/>
              <w:rPr>
                <w:lang w:val="ru-RU"/>
              </w:rPr>
            </w:pPr>
            <w:r>
              <w:rPr>
                <w:lang w:val="ru-RU"/>
              </w:rPr>
              <w:t>Участие в различных активностях общеинтеллектуальной направленности в рамках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781D6F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114E9A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100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</w:t>
            </w:r>
            <w:r w:rsidRPr="00A664FE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            </w:t>
            </w:r>
            <w:r w:rsidRPr="00A664FE">
              <w:rPr>
                <w:b/>
                <w:i/>
                <w:lang w:val="ru-RU"/>
              </w:rPr>
              <w:t>Несистемные занятия</w:t>
            </w:r>
            <w:r>
              <w:rPr>
                <w:b/>
                <w:i/>
                <w:lang w:val="ru-RU"/>
              </w:rPr>
              <w:t xml:space="preserve">   </w:t>
            </w:r>
          </w:p>
          <w:p w:rsidR="00D664EE" w:rsidRPr="009A5970" w:rsidRDefault="00D664EE" w:rsidP="00051C90">
            <w:pPr>
              <w:spacing w:after="0" w:line="240" w:lineRule="auto"/>
              <w:ind w:right="100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     Модуль </w:t>
            </w:r>
            <w:r w:rsidRPr="009A5970">
              <w:rPr>
                <w:b/>
                <w:lang w:val="ru-RU"/>
              </w:rPr>
              <w:t xml:space="preserve"> «</w:t>
            </w:r>
            <w:r>
              <w:rPr>
                <w:b/>
                <w:lang w:val="ru-RU"/>
              </w:rPr>
              <w:t>Школа жизни</w:t>
            </w:r>
            <w:r w:rsidRPr="009A5970">
              <w:rPr>
                <w:b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76" w:lineRule="auto"/>
              <w:ind w:right="0" w:firstLine="0"/>
              <w:jc w:val="left"/>
            </w:pPr>
            <w:r>
              <w:t xml:space="preserve">Экологическая акция «Школьный двор». </w:t>
            </w:r>
          </w:p>
          <w:p w:rsidR="00D664EE" w:rsidRDefault="00D664EE" w:rsidP="00051C9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D664EE" w:rsidRDefault="00D664EE" w:rsidP="00051C90">
            <w:pPr>
              <w:spacing w:after="0" w:line="240" w:lineRule="auto"/>
              <w:ind w:right="5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Экологическая акция «Чистый город»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аперель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Уход за воинским захоронением  и мемориалом у завода «Сокол»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tabs>
                <w:tab w:val="center" w:pos="422"/>
                <w:tab w:val="center" w:pos="1937"/>
                <w:tab w:val="center" w:pos="3390"/>
              </w:tabs>
              <w:spacing w:after="3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131D27">
              <w:rPr>
                <w:lang w:val="ru-RU"/>
              </w:rPr>
              <w:t xml:space="preserve">Выборы </w:t>
            </w:r>
            <w:r w:rsidRPr="00131D27">
              <w:rPr>
                <w:lang w:val="ru-RU"/>
              </w:rPr>
              <w:tab/>
              <w:t xml:space="preserve">актива </w:t>
            </w:r>
            <w:r w:rsidRPr="00131D27">
              <w:rPr>
                <w:lang w:val="ru-RU"/>
              </w:rPr>
              <w:tab/>
              <w:t>класса.</w:t>
            </w:r>
            <w:r w:rsidRPr="00131D27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Распределение поручений в классе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Организация дежурства по классу, школе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9A5970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0" w:firstLine="0"/>
              <w:jc w:val="left"/>
            </w:pPr>
            <w:r w:rsidRPr="00131D27">
              <w:rPr>
                <w:lang w:val="ru-RU"/>
              </w:rPr>
              <w:t xml:space="preserve">Участие в акции «День школьного самоуправления», посвященной Дню </w:t>
            </w:r>
            <w:r>
              <w:t xml:space="preserve">Учителя.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DC0F72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Всероссийский день</w:t>
            </w:r>
            <w:r w:rsidRPr="00DC0F72">
              <w:rPr>
                <w:lang w:val="ru-RU"/>
              </w:rPr>
              <w:t xml:space="preserve"> правов</w:t>
            </w:r>
            <w:r>
              <w:rPr>
                <w:lang w:val="ru-RU"/>
              </w:rPr>
              <w:t>ой помощи детям</w:t>
            </w:r>
            <w:r w:rsidRPr="00DC0F72">
              <w:rPr>
                <w:lang w:val="ru-RU"/>
              </w:rPr>
              <w:t xml:space="preserve"> </w:t>
            </w:r>
          </w:p>
          <w:p w:rsidR="00D664EE" w:rsidRPr="00DC0F72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DC0F72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0" w:firstLine="0"/>
              <w:jc w:val="left"/>
            </w:pPr>
            <w:r w:rsidRPr="00131D27">
              <w:rPr>
                <w:lang w:val="ru-RU"/>
              </w:rPr>
              <w:t xml:space="preserve">Международный день защиты прав человека. </w:t>
            </w:r>
            <w:r>
              <w:t xml:space="preserve">Конвенция ООН.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D664EE" w:rsidRPr="00DC0F72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Единый урок по правам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47" w:line="238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 xml:space="preserve">Разработка проекта  и оформление школы к Новому году.  </w:t>
            </w:r>
          </w:p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>Изготовление ёлочных украшений.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31D27">
              <w:rPr>
                <w:lang w:val="ru-RU"/>
              </w:rPr>
              <w:t>Социально-трудовая акция «Поклон Вам, солдаты, ВОВ». Оказание посильной помощи ветеранам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в онлайн уроках на сайте 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311AE2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1B475D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в ярмарках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311AE2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131D27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Экскурсии на предприятия города и области,  участие в акции «Неделя без турникетов»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311AE2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AD0BF7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профилактике правонарушений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Pr="00311AE2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DC0F72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Экологические акции «Макулатура», «Спаси ёжика», «Энергосбережение», «Крышечки доброты»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D664EE" w:rsidRPr="00DC0F72" w:rsidTr="00BB798F">
        <w:trPr>
          <w:trHeight w:val="5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631AB4" w:rsidP="00631AB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631AB4">
              <w:rPr>
                <w:lang w:val="ru-RU"/>
              </w:rPr>
              <w:t xml:space="preserve">Участие в различных активностях </w:t>
            </w:r>
            <w:r>
              <w:rPr>
                <w:lang w:val="ru-RU"/>
              </w:rPr>
              <w:t xml:space="preserve">социальной </w:t>
            </w:r>
            <w:r w:rsidRPr="00631AB4">
              <w:rPr>
                <w:lang w:val="ru-RU"/>
              </w:rPr>
              <w:t>направленности в рамках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631AB4" w:rsidP="00051C90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E" w:rsidRDefault="00D664EE" w:rsidP="00051C90">
            <w:pPr>
              <w:spacing w:after="0" w:line="240" w:lineRule="auto"/>
              <w:ind w:right="52" w:firstLine="0"/>
              <w:jc w:val="center"/>
              <w:rPr>
                <w:lang w:val="ru-RU"/>
              </w:rPr>
            </w:pPr>
            <w:r w:rsidRPr="00D664EE">
              <w:rPr>
                <w:lang w:val="ru-RU"/>
              </w:rPr>
              <w:t>В течение года</w:t>
            </w:r>
          </w:p>
        </w:tc>
      </w:tr>
    </w:tbl>
    <w:p w:rsidR="00051C90" w:rsidRDefault="00051C90" w:rsidP="00051C90">
      <w:pPr>
        <w:spacing w:after="3" w:line="271" w:lineRule="auto"/>
        <w:ind w:left="1102" w:right="449" w:hanging="10"/>
        <w:jc w:val="center"/>
      </w:pPr>
      <w:r>
        <w:rPr>
          <w:b/>
        </w:rPr>
        <w:t xml:space="preserve">Социокультурное взаимодействие школы </w:t>
      </w:r>
    </w:p>
    <w:tbl>
      <w:tblPr>
        <w:tblStyle w:val="TableGrid"/>
        <w:tblW w:w="14815" w:type="dxa"/>
        <w:tblInd w:w="-108" w:type="dxa"/>
        <w:tblCellMar>
          <w:top w:w="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037"/>
        <w:gridCol w:w="3891"/>
        <w:gridCol w:w="9887"/>
      </w:tblGrid>
      <w:tr w:rsidR="00051C90" w:rsidTr="00BB798F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131D27">
              <w:rPr>
                <w:b/>
                <w:sz w:val="22"/>
                <w:lang w:val="ru-RU"/>
              </w:rPr>
              <w:t xml:space="preserve">Учреждения дополнительного образования и культуры </w:t>
            </w:r>
            <w:r>
              <w:rPr>
                <w:b/>
                <w:sz w:val="22"/>
                <w:lang w:val="ru-RU"/>
              </w:rPr>
              <w:t>, предприятия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Формы взаимодействия </w:t>
            </w:r>
          </w:p>
        </w:tc>
      </w:tr>
      <w:tr w:rsidR="00051C90" w:rsidRPr="00CD4F75" w:rsidTr="00BB798F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Дом культуры г. Никольское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Кружковая работа</w:t>
            </w:r>
          </w:p>
        </w:tc>
      </w:tr>
      <w:tr w:rsidR="00051C90" w:rsidRPr="00CD4F75" w:rsidTr="00BB798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Тематические праздники</w:t>
            </w:r>
          </w:p>
        </w:tc>
      </w:tr>
      <w:tr w:rsidR="00051C90" w:rsidRPr="00CD4F75" w:rsidTr="00BB798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Творческие конкурсы, смотры, выставки</w:t>
            </w:r>
          </w:p>
        </w:tc>
      </w:tr>
      <w:tr w:rsidR="00051C90" w:rsidTr="00BB798F">
        <w:trPr>
          <w:trHeight w:val="49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D4F75">
              <w:rPr>
                <w:sz w:val="22"/>
                <w:lang w:val="ru-RU"/>
              </w:rPr>
              <w:t>2.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Музыкальная школа г. Никольское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Лекции, концерты</w:t>
            </w:r>
          </w:p>
        </w:tc>
      </w:tr>
      <w:tr w:rsidR="00051C90" w:rsidRPr="00114E9A" w:rsidTr="00BB798F">
        <w:trPr>
          <w:trHeight w:val="49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054AE6" w:rsidRDefault="00051C90" w:rsidP="00051C90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54AE6">
              <w:rPr>
                <w:sz w:val="22"/>
                <w:lang w:val="ru-RU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КДН и ЗП г. Никольское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Профилактическая работа по предупреждению противоправных действий</w:t>
            </w:r>
          </w:p>
        </w:tc>
      </w:tr>
      <w:tr w:rsidR="00051C90" w:rsidRPr="00114E9A" w:rsidTr="00BB798F">
        <w:trPr>
          <w:trHeight w:val="49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Пожарная часть №111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Интерактивные занятия по противопожарной безопасности</w:t>
            </w:r>
          </w:p>
        </w:tc>
      </w:tr>
      <w:tr w:rsidR="00051C90" w:rsidRPr="00114E9A" w:rsidTr="00BB798F">
        <w:trPr>
          <w:trHeight w:val="49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Шахматный клуб «Ладья»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131D27">
              <w:rPr>
                <w:sz w:val="22"/>
                <w:lang w:val="ru-RU"/>
              </w:rPr>
              <w:t>Занятия обучающихся в спортивных секциях</w:t>
            </w:r>
            <w:r>
              <w:rPr>
                <w:sz w:val="22"/>
                <w:lang w:val="ru-RU"/>
              </w:rPr>
              <w:t>,</w:t>
            </w:r>
            <w:r w:rsidRPr="00131D2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участие в соревнованиях</w:t>
            </w:r>
          </w:p>
        </w:tc>
      </w:tr>
      <w:tr w:rsidR="00051C90" w:rsidRPr="00114E9A" w:rsidTr="00BB798F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054AE6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ДЮСШ г. Тосно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131D27">
              <w:rPr>
                <w:sz w:val="22"/>
                <w:lang w:val="ru-RU"/>
              </w:rPr>
              <w:t>Занятия обучающихся в спортивных секциях</w:t>
            </w:r>
          </w:p>
        </w:tc>
      </w:tr>
      <w:tr w:rsidR="00051C90" w:rsidRPr="00CD4F75" w:rsidTr="00BB798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CD4F75">
              <w:rPr>
                <w:sz w:val="22"/>
                <w:lang w:val="ru-RU"/>
              </w:rPr>
              <w:t>Спортивные соревнования</w:t>
            </w:r>
          </w:p>
        </w:tc>
      </w:tr>
      <w:tr w:rsidR="00051C90" w:rsidTr="00BB798F">
        <w:trPr>
          <w:trHeight w:val="516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054AE6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Центральная городская библиотека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3" w:right="0" w:firstLine="0"/>
              <w:jc w:val="center"/>
            </w:pPr>
            <w:r w:rsidRPr="00CD4F75">
              <w:rPr>
                <w:sz w:val="22"/>
                <w:lang w:val="ru-RU"/>
              </w:rPr>
              <w:t>Информационное с</w:t>
            </w:r>
            <w:r>
              <w:rPr>
                <w:sz w:val="22"/>
              </w:rPr>
              <w:t>опровождение учебного процесса</w:t>
            </w:r>
          </w:p>
        </w:tc>
      </w:tr>
      <w:tr w:rsidR="00051C90" w:rsidTr="00BB798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Встречи-беседы</w:t>
            </w:r>
          </w:p>
        </w:tc>
      </w:tr>
      <w:tr w:rsidR="00051C90" w:rsidRPr="00114E9A" w:rsidTr="00BB798F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Спортивно- досуговый центр</w:t>
            </w:r>
          </w:p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«Надежда»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131D27">
              <w:rPr>
                <w:sz w:val="22"/>
                <w:lang w:val="ru-RU"/>
              </w:rPr>
              <w:t>Занятия обучающихся в спортивных секциях</w:t>
            </w:r>
          </w:p>
        </w:tc>
      </w:tr>
      <w:tr w:rsidR="00051C90" w:rsidTr="00BB798F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CD4F75">
              <w:rPr>
                <w:sz w:val="22"/>
                <w:lang w:val="ru-RU"/>
              </w:rPr>
              <w:t>Спортивные соревнования</w:t>
            </w:r>
          </w:p>
        </w:tc>
      </w:tr>
      <w:tr w:rsidR="00051C90" w:rsidRPr="00114E9A" w:rsidTr="00BB798F">
        <w:trPr>
          <w:trHeight w:val="262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054AE6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Футбольный клуб</w:t>
            </w:r>
          </w:p>
          <w:p w:rsidR="00051C90" w:rsidRPr="00CD4F75" w:rsidRDefault="00051C90" w:rsidP="00051C90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CD4F75">
              <w:rPr>
                <w:sz w:val="22"/>
                <w:lang w:val="ru-RU"/>
              </w:rPr>
              <w:t>«Жемчужина»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131D27">
              <w:rPr>
                <w:sz w:val="22"/>
                <w:lang w:val="ru-RU"/>
              </w:rPr>
              <w:t>Занятия обучающихся в спортивных секциях</w:t>
            </w:r>
          </w:p>
        </w:tc>
      </w:tr>
      <w:tr w:rsidR="00051C90" w:rsidTr="00BB798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C90" w:rsidRPr="00CD4F75" w:rsidRDefault="00051C90" w:rsidP="00051C90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CD4F75">
              <w:rPr>
                <w:sz w:val="22"/>
                <w:lang w:val="ru-RU"/>
              </w:rPr>
              <w:t>Спортивные соревнования</w:t>
            </w:r>
          </w:p>
        </w:tc>
      </w:tr>
      <w:tr w:rsidR="00051C90" w:rsidTr="00BB798F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054AE6" w:rsidRDefault="00051C90" w:rsidP="00051C90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Pr="00131D27" w:rsidRDefault="00051C90" w:rsidP="00051C90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131D27">
              <w:rPr>
                <w:sz w:val="22"/>
                <w:lang w:val="ru-RU"/>
              </w:rPr>
              <w:t>Производственные мероприятия и учреждения города</w:t>
            </w: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Учебные и познавательные экскурсии</w:t>
            </w:r>
          </w:p>
        </w:tc>
      </w:tr>
      <w:tr w:rsidR="00051C90" w:rsidTr="00BB798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0" w:rsidRDefault="00051C90" w:rsidP="00051C9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Профориентационная работа</w:t>
            </w:r>
          </w:p>
        </w:tc>
      </w:tr>
    </w:tbl>
    <w:p w:rsidR="00BB798F" w:rsidRPr="00C461A8" w:rsidRDefault="00BB798F" w:rsidP="00BB798F">
      <w:pPr>
        <w:tabs>
          <w:tab w:val="left" w:pos="6237"/>
        </w:tabs>
        <w:jc w:val="center"/>
        <w:rPr>
          <w:b/>
          <w:sz w:val="28"/>
          <w:szCs w:val="28"/>
        </w:rPr>
      </w:pPr>
      <w:r w:rsidRPr="00C461A8">
        <w:rPr>
          <w:b/>
          <w:sz w:val="28"/>
          <w:szCs w:val="28"/>
        </w:rPr>
        <w:lastRenderedPageBreak/>
        <w:t>ПЛАН</w:t>
      </w:r>
    </w:p>
    <w:p w:rsidR="00BB798F" w:rsidRPr="00BB798F" w:rsidRDefault="00BB798F" w:rsidP="00BB798F">
      <w:pPr>
        <w:jc w:val="center"/>
        <w:rPr>
          <w:b/>
          <w:sz w:val="28"/>
          <w:szCs w:val="28"/>
          <w:lang w:val="ru-RU"/>
        </w:rPr>
      </w:pPr>
      <w:r w:rsidRPr="00BB798F">
        <w:rPr>
          <w:b/>
          <w:sz w:val="28"/>
          <w:szCs w:val="28"/>
          <w:lang w:val="ru-RU"/>
        </w:rPr>
        <w:t>внеурочной деятельности с учетом возраста обучающихся</w:t>
      </w:r>
    </w:p>
    <w:p w:rsidR="00BB798F" w:rsidRPr="00BB798F" w:rsidRDefault="00BB798F" w:rsidP="00BB798F">
      <w:pPr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13728" w:type="dxa"/>
        <w:tblLook w:val="04A0" w:firstRow="1" w:lastRow="0" w:firstColumn="1" w:lastColumn="0" w:noHBand="0" w:noVBand="1"/>
      </w:tblPr>
      <w:tblGrid>
        <w:gridCol w:w="3083"/>
        <w:gridCol w:w="1064"/>
        <w:gridCol w:w="1065"/>
        <w:gridCol w:w="1064"/>
        <w:gridCol w:w="1064"/>
        <w:gridCol w:w="1066"/>
        <w:gridCol w:w="1064"/>
        <w:gridCol w:w="1064"/>
        <w:gridCol w:w="1063"/>
        <w:gridCol w:w="1064"/>
        <w:gridCol w:w="1067"/>
      </w:tblGrid>
      <w:tr w:rsidR="00BB798F" w:rsidTr="00BB798F">
        <w:tc>
          <w:tcPr>
            <w:tcW w:w="3083" w:type="dxa"/>
            <w:tcBorders>
              <w:tl2br w:val="single" w:sz="4" w:space="0" w:color="auto"/>
            </w:tcBorders>
          </w:tcPr>
          <w:p w:rsidR="00BB798F" w:rsidRPr="00BB798F" w:rsidRDefault="00BB798F" w:rsidP="00BB79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 w:rsidRPr="00BB798F">
              <w:rPr>
                <w:b/>
                <w:sz w:val="28"/>
                <w:szCs w:val="28"/>
                <w:lang w:val="ru-RU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КЛАССЫ</w:t>
            </w: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 w:rsidRPr="003768D7">
              <w:rPr>
                <w:b/>
                <w:sz w:val="28"/>
                <w:szCs w:val="28"/>
              </w:rPr>
              <w:t>Направления вуд</w:t>
            </w:r>
          </w:p>
        </w:tc>
        <w:tc>
          <w:tcPr>
            <w:tcW w:w="2129" w:type="dxa"/>
            <w:gridSpan w:val="2"/>
          </w:tcPr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</w:tcPr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30" w:type="dxa"/>
            <w:gridSpan w:val="2"/>
          </w:tcPr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</w:tcPr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  <w:gridSpan w:val="2"/>
          </w:tcPr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065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064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064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066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064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064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063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064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067" w:type="dxa"/>
          </w:tcPr>
          <w:p w:rsidR="00BB798F" w:rsidRDefault="00BB798F" w:rsidP="00BB798F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</w:tr>
      <w:tr w:rsidR="00BB798F" w:rsidTr="00BB798F">
        <w:tc>
          <w:tcPr>
            <w:tcW w:w="3083" w:type="dxa"/>
          </w:tcPr>
          <w:p w:rsidR="00BB798F" w:rsidRPr="00BB798F" w:rsidRDefault="00BB798F" w:rsidP="00BB798F">
            <w:pPr>
              <w:jc w:val="left"/>
              <w:rPr>
                <w:b/>
                <w:i/>
                <w:szCs w:val="28"/>
                <w:lang w:val="ru-RU"/>
              </w:rPr>
            </w:pPr>
            <w:r w:rsidRPr="00BB798F">
              <w:rPr>
                <w:b/>
                <w:i/>
                <w:szCs w:val="28"/>
                <w:lang w:val="ru-RU"/>
              </w:rPr>
              <w:t>Информационно-</w:t>
            </w:r>
          </w:p>
          <w:p w:rsidR="00BB798F" w:rsidRPr="00BB798F" w:rsidRDefault="00BB798F" w:rsidP="00BB798F">
            <w:pPr>
              <w:jc w:val="left"/>
              <w:rPr>
                <w:b/>
                <w:i/>
                <w:szCs w:val="28"/>
                <w:lang w:val="ru-RU"/>
              </w:rPr>
            </w:pPr>
            <w:r w:rsidRPr="00BB798F">
              <w:rPr>
                <w:b/>
                <w:i/>
                <w:szCs w:val="28"/>
                <w:lang w:val="ru-RU"/>
              </w:rPr>
              <w:t xml:space="preserve">просветительские </w:t>
            </w:r>
          </w:p>
          <w:p w:rsidR="00BB798F" w:rsidRPr="00BB798F" w:rsidRDefault="00BB798F" w:rsidP="00BB798F">
            <w:pPr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BB798F">
              <w:rPr>
                <w:b/>
                <w:i/>
                <w:szCs w:val="28"/>
                <w:lang w:val="ru-RU"/>
              </w:rPr>
              <w:t>занятия «Разговоры о важном»</w:t>
            </w: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szCs w:val="28"/>
                <w:lang w:val="ru-RU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5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4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4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6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4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4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3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4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  <w:tc>
          <w:tcPr>
            <w:tcW w:w="1067" w:type="dxa"/>
          </w:tcPr>
          <w:p w:rsidR="00BB798F" w:rsidRPr="00FB3D34" w:rsidRDefault="00BB798F" w:rsidP="00BB798F">
            <w:pPr>
              <w:jc w:val="left"/>
              <w:rPr>
                <w:szCs w:val="28"/>
              </w:rPr>
            </w:pPr>
          </w:p>
          <w:p w:rsidR="00BB798F" w:rsidRPr="00FB3D34" w:rsidRDefault="00BB798F" w:rsidP="00BB798F">
            <w:pPr>
              <w:ind w:firstLine="0"/>
              <w:jc w:val="left"/>
              <w:rPr>
                <w:szCs w:val="28"/>
              </w:rPr>
            </w:pPr>
            <w:r w:rsidRPr="00FB3D34">
              <w:rPr>
                <w:szCs w:val="28"/>
              </w:rPr>
              <w:t>1ч</w:t>
            </w:r>
          </w:p>
        </w:tc>
      </w:tr>
      <w:tr w:rsidR="00BB798F" w:rsidTr="00BB798F">
        <w:tc>
          <w:tcPr>
            <w:tcW w:w="3083" w:type="dxa"/>
          </w:tcPr>
          <w:p w:rsidR="00BB798F" w:rsidRPr="00FB3D34" w:rsidRDefault="00BB798F" w:rsidP="00BB798F">
            <w:pPr>
              <w:jc w:val="left"/>
              <w:rPr>
                <w:b/>
                <w:i/>
                <w:sz w:val="28"/>
                <w:szCs w:val="28"/>
              </w:rPr>
            </w:pPr>
            <w:r w:rsidRPr="00FB3D34">
              <w:rPr>
                <w:b/>
                <w:i/>
                <w:szCs w:val="28"/>
              </w:rPr>
              <w:t>Занятия по формиро</w:t>
            </w:r>
            <w:r>
              <w:rPr>
                <w:b/>
                <w:i/>
                <w:szCs w:val="28"/>
              </w:rPr>
              <w:t>ванию ФГ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  <w:rPr>
                <w:b/>
              </w:rPr>
            </w:pPr>
          </w:p>
        </w:tc>
      </w:tr>
      <w:tr w:rsidR="00BB798F" w:rsidTr="00BB798F">
        <w:tc>
          <w:tcPr>
            <w:tcW w:w="3083" w:type="dxa"/>
          </w:tcPr>
          <w:p w:rsidR="00BB798F" w:rsidRPr="00B603B4" w:rsidRDefault="00BB798F" w:rsidP="00BB79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Наглядная геометрия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География на 5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Занимательная математика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1663E7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 географией на «ты»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B452DF" w:rsidRDefault="00BB798F" w:rsidP="00BB798F">
            <w:pPr>
              <w:ind w:firstLine="0"/>
              <w:jc w:val="left"/>
              <w:rPr>
                <w:b/>
                <w:i/>
                <w:szCs w:val="28"/>
              </w:rPr>
            </w:pPr>
            <w:r w:rsidRPr="00B452DF">
              <w:rPr>
                <w:b/>
                <w:i/>
                <w:szCs w:val="28"/>
              </w:rPr>
              <w:t>Профориентационная  работа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B452DF" w:rsidRDefault="00BB798F" w:rsidP="00BB798F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B452DF">
              <w:rPr>
                <w:b/>
                <w:i/>
                <w:szCs w:val="28"/>
              </w:rPr>
              <w:t>Дополнительное изучение учебных предметов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BB798F" w:rsidRDefault="00BB798F" w:rsidP="00BB798F">
            <w:pPr>
              <w:ind w:firstLine="0"/>
              <w:jc w:val="left"/>
              <w:rPr>
                <w:szCs w:val="28"/>
                <w:lang w:val="ru-RU"/>
              </w:rPr>
            </w:pPr>
            <w:r w:rsidRPr="00BB798F">
              <w:rPr>
                <w:szCs w:val="28"/>
                <w:lang w:val="ru-RU"/>
              </w:rPr>
              <w:t>Решение задач с техническим содержанием</w:t>
            </w: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5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6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3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Математический олимп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За страницами учебника химии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0,5ч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 страницами учебника биологии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0,5ч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 страницами учебника обществознания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</w:tr>
      <w:tr w:rsidR="00BB798F" w:rsidTr="00BB798F">
        <w:tc>
          <w:tcPr>
            <w:tcW w:w="3083" w:type="dxa"/>
          </w:tcPr>
          <w:p w:rsidR="00BB798F" w:rsidRPr="008650EB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Английский с увлечением</w:t>
            </w:r>
          </w:p>
        </w:tc>
        <w:tc>
          <w:tcPr>
            <w:tcW w:w="1064" w:type="dxa"/>
          </w:tcPr>
          <w:p w:rsidR="00BB798F" w:rsidRPr="00363861" w:rsidRDefault="00BB798F" w:rsidP="00BB798F">
            <w:pPr>
              <w:jc w:val="left"/>
              <w:rPr>
                <w:szCs w:val="28"/>
              </w:rPr>
            </w:pPr>
          </w:p>
        </w:tc>
        <w:tc>
          <w:tcPr>
            <w:tcW w:w="1065" w:type="dxa"/>
          </w:tcPr>
          <w:p w:rsidR="00BB798F" w:rsidRPr="00363861" w:rsidRDefault="00BB798F" w:rsidP="00BB798F">
            <w:pPr>
              <w:jc w:val="left"/>
              <w:rPr>
                <w:szCs w:val="28"/>
              </w:rPr>
            </w:pPr>
          </w:p>
        </w:tc>
        <w:tc>
          <w:tcPr>
            <w:tcW w:w="1064" w:type="dxa"/>
          </w:tcPr>
          <w:p w:rsidR="00BB798F" w:rsidRPr="00363861" w:rsidRDefault="00BB798F" w:rsidP="00BB798F">
            <w:pPr>
              <w:jc w:val="left"/>
              <w:rPr>
                <w:szCs w:val="28"/>
              </w:rPr>
            </w:pPr>
          </w:p>
        </w:tc>
        <w:tc>
          <w:tcPr>
            <w:tcW w:w="1064" w:type="dxa"/>
          </w:tcPr>
          <w:p w:rsidR="00BB798F" w:rsidRPr="00363861" w:rsidRDefault="00BB798F" w:rsidP="00BB798F">
            <w:pPr>
              <w:jc w:val="left"/>
              <w:rPr>
                <w:szCs w:val="28"/>
              </w:rPr>
            </w:pPr>
          </w:p>
        </w:tc>
        <w:tc>
          <w:tcPr>
            <w:tcW w:w="1066" w:type="dxa"/>
          </w:tcPr>
          <w:p w:rsidR="00BB798F" w:rsidRPr="00363861" w:rsidRDefault="00BB798F" w:rsidP="00BB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BB798F" w:rsidRPr="00363861" w:rsidRDefault="00BB798F" w:rsidP="00BB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BB798F" w:rsidRPr="00363861" w:rsidRDefault="00BB798F" w:rsidP="00BB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BB798F" w:rsidRPr="00363861" w:rsidRDefault="00BB798F" w:rsidP="00BB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  <w:rPr>
                <w:szCs w:val="28"/>
              </w:rPr>
            </w:pPr>
            <w:r w:rsidRPr="008650EB">
              <w:rPr>
                <w:szCs w:val="28"/>
              </w:rPr>
              <w:t>1ч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  <w:rPr>
                <w:szCs w:val="28"/>
              </w:rPr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Групповой проект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8650EB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Занимательный английский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Абсолютная грамотность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 страницами учебника математики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</w:tr>
      <w:tr w:rsidR="00BB798F" w:rsidRPr="00114E9A" w:rsidTr="00BB798F">
        <w:tc>
          <w:tcPr>
            <w:tcW w:w="3083" w:type="dxa"/>
          </w:tcPr>
          <w:p w:rsidR="00BB798F" w:rsidRPr="00BB798F" w:rsidRDefault="00BB798F" w:rsidP="00BB798F">
            <w:pPr>
              <w:ind w:firstLine="0"/>
              <w:jc w:val="left"/>
              <w:rPr>
                <w:b/>
                <w:i/>
                <w:szCs w:val="28"/>
                <w:lang w:val="ru-RU"/>
              </w:rPr>
            </w:pPr>
            <w:r w:rsidRPr="00BB798F">
              <w:rPr>
                <w:b/>
                <w:i/>
                <w:szCs w:val="28"/>
                <w:lang w:val="ru-RU"/>
              </w:rPr>
              <w:t>Развитие личности и самореализация обучающихся</w:t>
            </w: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5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6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3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7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«Спортчас»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33220E" w:rsidRDefault="00BB798F" w:rsidP="00BB798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«Футбол»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Pr="0033220E" w:rsidRDefault="00BB798F" w:rsidP="00BB798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«Изостудия»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ind w:firstLine="0"/>
              <w:jc w:val="left"/>
              <w:rPr>
                <w:color w:val="FF0000"/>
              </w:rPr>
            </w:pPr>
            <w:r w:rsidRPr="008650EB">
              <w:t>2ч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Пионербол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5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  <w:rPr>
                <w:color w:val="FF0000"/>
              </w:rPr>
            </w:pPr>
          </w:p>
        </w:tc>
      </w:tr>
      <w:tr w:rsidR="00BB798F" w:rsidRPr="00114E9A" w:rsidTr="00BB798F">
        <w:tc>
          <w:tcPr>
            <w:tcW w:w="3083" w:type="dxa"/>
          </w:tcPr>
          <w:p w:rsidR="00BB798F" w:rsidRPr="00BB798F" w:rsidRDefault="00BB798F" w:rsidP="00BB798F">
            <w:pPr>
              <w:ind w:firstLine="0"/>
              <w:jc w:val="left"/>
              <w:rPr>
                <w:b/>
                <w:i/>
                <w:szCs w:val="28"/>
                <w:lang w:val="ru-RU"/>
              </w:rPr>
            </w:pPr>
            <w:r w:rsidRPr="00BB798F">
              <w:rPr>
                <w:b/>
                <w:i/>
                <w:szCs w:val="28"/>
                <w:lang w:val="ru-RU"/>
              </w:rPr>
              <w:t>Ученические сообщества, мероприятия воспитательной направленности</w:t>
            </w: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5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6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3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4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  <w:tc>
          <w:tcPr>
            <w:tcW w:w="1067" w:type="dxa"/>
          </w:tcPr>
          <w:p w:rsidR="00BB798F" w:rsidRPr="00BB798F" w:rsidRDefault="00BB798F" w:rsidP="00BB798F">
            <w:pPr>
              <w:jc w:val="left"/>
              <w:rPr>
                <w:lang w:val="ru-RU"/>
              </w:rPr>
            </w:pPr>
          </w:p>
        </w:tc>
      </w:tr>
      <w:tr w:rsidR="00BB798F" w:rsidTr="00BB798F">
        <w:tc>
          <w:tcPr>
            <w:tcW w:w="3083" w:type="dxa"/>
          </w:tcPr>
          <w:p w:rsidR="00BB798F" w:rsidRPr="00407FBD" w:rsidRDefault="00BB798F" w:rsidP="00BB798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Юнармия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5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1ч</w:t>
            </w:r>
          </w:p>
        </w:tc>
        <w:tc>
          <w:tcPr>
            <w:tcW w:w="1066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3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4" w:type="dxa"/>
          </w:tcPr>
          <w:p w:rsidR="00BB798F" w:rsidRPr="008650EB" w:rsidRDefault="00BB798F" w:rsidP="00BB798F">
            <w:pPr>
              <w:jc w:val="left"/>
            </w:pPr>
          </w:p>
        </w:tc>
        <w:tc>
          <w:tcPr>
            <w:tcW w:w="1067" w:type="dxa"/>
          </w:tcPr>
          <w:p w:rsidR="00BB798F" w:rsidRPr="008650EB" w:rsidRDefault="00BB798F" w:rsidP="00BB798F">
            <w:pPr>
              <w:jc w:val="left"/>
            </w:pPr>
          </w:p>
        </w:tc>
      </w:tr>
      <w:tr w:rsidR="00BB798F" w:rsidTr="00BB798F">
        <w:tc>
          <w:tcPr>
            <w:tcW w:w="3083" w:type="dxa"/>
          </w:tcPr>
          <w:p w:rsidR="00BB798F" w:rsidRDefault="00BB798F" w:rsidP="00BB798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3ч</w:t>
            </w:r>
          </w:p>
        </w:tc>
        <w:tc>
          <w:tcPr>
            <w:tcW w:w="1065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3ч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4ч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4ч</w:t>
            </w:r>
          </w:p>
        </w:tc>
        <w:tc>
          <w:tcPr>
            <w:tcW w:w="1066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3ч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3ч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3ч</w:t>
            </w:r>
          </w:p>
        </w:tc>
        <w:tc>
          <w:tcPr>
            <w:tcW w:w="1063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3ч</w:t>
            </w:r>
          </w:p>
        </w:tc>
        <w:tc>
          <w:tcPr>
            <w:tcW w:w="1064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6ч</w:t>
            </w:r>
          </w:p>
        </w:tc>
        <w:tc>
          <w:tcPr>
            <w:tcW w:w="1067" w:type="dxa"/>
          </w:tcPr>
          <w:p w:rsidR="00BB798F" w:rsidRPr="008650EB" w:rsidRDefault="00BB798F" w:rsidP="00BB798F">
            <w:pPr>
              <w:ind w:firstLine="0"/>
              <w:jc w:val="left"/>
            </w:pPr>
            <w:r w:rsidRPr="008650EB">
              <w:t>6ч</w:t>
            </w:r>
          </w:p>
        </w:tc>
      </w:tr>
    </w:tbl>
    <w:p w:rsidR="00BB798F" w:rsidRDefault="00BB798F" w:rsidP="00BB798F">
      <w:pPr>
        <w:jc w:val="center"/>
        <w:rPr>
          <w:b/>
          <w:sz w:val="28"/>
          <w:szCs w:val="28"/>
        </w:rPr>
      </w:pPr>
    </w:p>
    <w:p w:rsidR="00BB798F" w:rsidRDefault="00BB798F" w:rsidP="00BB798F"/>
    <w:p w:rsidR="00051C90" w:rsidRDefault="00051C90" w:rsidP="00051C90">
      <w:pPr>
        <w:spacing w:after="0" w:line="259" w:lineRule="auto"/>
        <w:ind w:left="704" w:right="0" w:firstLine="0"/>
        <w:jc w:val="center"/>
      </w:pPr>
    </w:p>
    <w:p w:rsidR="00051C90" w:rsidRDefault="00051C90" w:rsidP="00051C90"/>
    <w:p w:rsidR="00420B08" w:rsidRDefault="00420B08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Default="00BB798F">
      <w:pPr>
        <w:rPr>
          <w:lang w:val="ru-RU"/>
        </w:rPr>
      </w:pPr>
    </w:p>
    <w:p w:rsidR="00BB798F" w:rsidRPr="00BB798F" w:rsidRDefault="00BB798F">
      <w:pPr>
        <w:rPr>
          <w:lang w:val="ru-RU"/>
        </w:rPr>
      </w:pPr>
    </w:p>
    <w:sectPr w:rsidR="00BB798F" w:rsidRPr="00BB798F" w:rsidSect="00BB7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BA"/>
    <w:multiLevelType w:val="hybridMultilevel"/>
    <w:tmpl w:val="A8A0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92C"/>
    <w:multiLevelType w:val="hybridMultilevel"/>
    <w:tmpl w:val="F2AEA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25B8F"/>
    <w:multiLevelType w:val="hybridMultilevel"/>
    <w:tmpl w:val="208618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E364AC"/>
    <w:multiLevelType w:val="hybridMultilevel"/>
    <w:tmpl w:val="F216F25C"/>
    <w:lvl w:ilvl="0" w:tplc="7E74A5C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42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075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A3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CC8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682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239B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A12E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C15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746CF3"/>
    <w:multiLevelType w:val="hybridMultilevel"/>
    <w:tmpl w:val="FCD06314"/>
    <w:lvl w:ilvl="0" w:tplc="60D2D73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E7D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E7B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0E8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8F3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2C6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EA7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8D8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4F7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448AD"/>
    <w:multiLevelType w:val="hybridMultilevel"/>
    <w:tmpl w:val="CEF2AC46"/>
    <w:lvl w:ilvl="0" w:tplc="76A63F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469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059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8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69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69C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A8F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4A4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434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5900C3"/>
    <w:multiLevelType w:val="hybridMultilevel"/>
    <w:tmpl w:val="C2304990"/>
    <w:lvl w:ilvl="0" w:tplc="9EB4E1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AAC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06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EF4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08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C26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229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2C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A2D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DE4806"/>
    <w:multiLevelType w:val="hybridMultilevel"/>
    <w:tmpl w:val="80E673F8"/>
    <w:lvl w:ilvl="0" w:tplc="54744D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8A8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C9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2B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63F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0C3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8F4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21E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A38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0E5BC4"/>
    <w:multiLevelType w:val="hybridMultilevel"/>
    <w:tmpl w:val="6E30BD36"/>
    <w:lvl w:ilvl="0" w:tplc="45C8699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43D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201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0F1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419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481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A10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66A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E25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60187D"/>
    <w:multiLevelType w:val="hybridMultilevel"/>
    <w:tmpl w:val="40E8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90"/>
    <w:rsid w:val="00012377"/>
    <w:rsid w:val="00051C90"/>
    <w:rsid w:val="00114E9A"/>
    <w:rsid w:val="00153D2F"/>
    <w:rsid w:val="001B475D"/>
    <w:rsid w:val="001C50A6"/>
    <w:rsid w:val="001E1B38"/>
    <w:rsid w:val="00250FD4"/>
    <w:rsid w:val="00260816"/>
    <w:rsid w:val="002F7E21"/>
    <w:rsid w:val="00420B08"/>
    <w:rsid w:val="00504D38"/>
    <w:rsid w:val="00631AB4"/>
    <w:rsid w:val="006909C9"/>
    <w:rsid w:val="006C1D85"/>
    <w:rsid w:val="006F2222"/>
    <w:rsid w:val="00781D6F"/>
    <w:rsid w:val="009162A5"/>
    <w:rsid w:val="009D4D94"/>
    <w:rsid w:val="00A247AF"/>
    <w:rsid w:val="00BB798F"/>
    <w:rsid w:val="00D664EE"/>
    <w:rsid w:val="00D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90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1C9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051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21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uiPriority w:val="59"/>
    <w:rsid w:val="0078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7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90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1C9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051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21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uiPriority w:val="59"/>
    <w:rsid w:val="0078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7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BBE-844D-4FAB-B0AB-88EA5B85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4</cp:revision>
  <cp:lastPrinted>2022-08-29T07:34:00Z</cp:lastPrinted>
  <dcterms:created xsi:type="dcterms:W3CDTF">2022-11-03T10:02:00Z</dcterms:created>
  <dcterms:modified xsi:type="dcterms:W3CDTF">2022-11-03T12:53:00Z</dcterms:modified>
</cp:coreProperties>
</file>